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81" w:rsidRDefault="005F6381" w:rsidP="005F6381">
      <w:pPr>
        <w:rPr>
          <w:bCs/>
          <w:sz w:val="28"/>
        </w:rPr>
      </w:pPr>
    </w:p>
    <w:p w:rsidR="005F6381" w:rsidRDefault="005F6381" w:rsidP="005F6381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Załącznik </w:t>
      </w:r>
      <w:r>
        <w:rPr>
          <w:rFonts w:ascii="Arial" w:hAnsi="Arial" w:cs="Arial"/>
          <w:b/>
          <w:bCs/>
          <w:sz w:val="22"/>
          <w:szCs w:val="22"/>
        </w:rPr>
        <w:t>nr 2 do SIWZ</w:t>
      </w:r>
    </w:p>
    <w:p w:rsidR="005F6381" w:rsidRDefault="005F6381" w:rsidP="005F638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Nr T. 674.1.09.2012.CM.</w:t>
      </w:r>
    </w:p>
    <w:p w:rsidR="005F6381" w:rsidRDefault="005F6381" w:rsidP="005F6381">
      <w:pPr>
        <w:rPr>
          <w:rFonts w:ascii="Arial" w:hAnsi="Arial" w:cs="Arial"/>
          <w:b/>
          <w:bCs/>
          <w:sz w:val="22"/>
          <w:szCs w:val="22"/>
        </w:rPr>
      </w:pPr>
    </w:p>
    <w:p w:rsidR="005F6381" w:rsidRDefault="005F6381" w:rsidP="005F6381">
      <w:pPr>
        <w:pStyle w:val="Tekstpodstawowy"/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b/>
        </w:rPr>
      </w:pPr>
      <w:r>
        <w:rPr>
          <w:b/>
        </w:rPr>
        <w:t xml:space="preserve">                                                            WZÓR UMOWY </w:t>
      </w:r>
    </w:p>
    <w:p w:rsidR="005F6381" w:rsidRDefault="005F6381" w:rsidP="005F6381">
      <w:pPr>
        <w:rPr>
          <w:b/>
        </w:rPr>
      </w:pPr>
    </w:p>
    <w:p w:rsidR="005F6381" w:rsidRDefault="005F6381" w:rsidP="005F6381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w dniu             </w:t>
      </w:r>
      <w:r>
        <w:rPr>
          <w:rFonts w:ascii="Arial" w:hAnsi="Arial" w:cs="Arial"/>
          <w:b/>
          <w:sz w:val="22"/>
          <w:szCs w:val="22"/>
        </w:rPr>
        <w:t>2012 r.</w:t>
      </w:r>
      <w:r>
        <w:rPr>
          <w:rFonts w:ascii="Arial" w:hAnsi="Arial" w:cs="Arial"/>
          <w:sz w:val="22"/>
          <w:szCs w:val="22"/>
        </w:rPr>
        <w:t xml:space="preserve"> w Łącznej, pomiędzy: </w:t>
      </w:r>
      <w:r>
        <w:rPr>
          <w:rFonts w:ascii="Arial" w:hAnsi="Arial" w:cs="Arial"/>
          <w:b/>
          <w:bCs/>
          <w:sz w:val="22"/>
          <w:szCs w:val="22"/>
        </w:rPr>
        <w:t xml:space="preserve">Gminą Łączna </w:t>
      </w:r>
      <w:r>
        <w:rPr>
          <w:rFonts w:ascii="Arial" w:hAnsi="Arial" w:cs="Arial"/>
          <w:sz w:val="22"/>
          <w:szCs w:val="22"/>
        </w:rPr>
        <w:t xml:space="preserve">z siedzibą w Kamionki 60, 26-140 Łączna, NIP: </w:t>
      </w:r>
      <w:r>
        <w:rPr>
          <w:rFonts w:ascii="Arial" w:hAnsi="Arial" w:cs="Arial"/>
          <w:b/>
          <w:sz w:val="22"/>
          <w:szCs w:val="22"/>
        </w:rPr>
        <w:t>663-14-26-243</w:t>
      </w:r>
      <w:r>
        <w:rPr>
          <w:rFonts w:ascii="Arial" w:hAnsi="Arial" w:cs="Arial"/>
          <w:sz w:val="22"/>
          <w:szCs w:val="22"/>
        </w:rPr>
        <w:t xml:space="preserve">, REGON: </w:t>
      </w:r>
      <w:r>
        <w:rPr>
          <w:rFonts w:ascii="Arial" w:hAnsi="Arial" w:cs="Arial"/>
          <w:b/>
          <w:sz w:val="22"/>
          <w:szCs w:val="22"/>
        </w:rPr>
        <w:t>290567124</w:t>
      </w:r>
      <w:r>
        <w:rPr>
          <w:rFonts w:ascii="Arial" w:hAnsi="Arial" w:cs="Arial"/>
          <w:sz w:val="22"/>
          <w:szCs w:val="22"/>
        </w:rPr>
        <w:t xml:space="preserve"> zwaną dalej </w:t>
      </w:r>
      <w:r>
        <w:rPr>
          <w:rFonts w:ascii="Arial" w:hAnsi="Arial" w:cs="Arial"/>
          <w:b/>
          <w:bCs/>
          <w:sz w:val="22"/>
          <w:szCs w:val="22"/>
        </w:rPr>
        <w:t xml:space="preserve">INWESTOREM </w:t>
      </w:r>
      <w:r>
        <w:rPr>
          <w:rFonts w:ascii="Arial" w:hAnsi="Arial" w:cs="Arial"/>
          <w:sz w:val="22"/>
          <w:szCs w:val="22"/>
        </w:rPr>
        <w:t xml:space="preserve">lub </w:t>
      </w:r>
      <w:r>
        <w:rPr>
          <w:rFonts w:ascii="Arial" w:hAnsi="Arial" w:cs="Arial"/>
          <w:b/>
          <w:bCs/>
          <w:sz w:val="22"/>
          <w:szCs w:val="22"/>
        </w:rPr>
        <w:t>Zamawiającym</w:t>
      </w:r>
      <w:r>
        <w:rPr>
          <w:rFonts w:ascii="Arial" w:hAnsi="Arial" w:cs="Arial"/>
          <w:sz w:val="22"/>
          <w:szCs w:val="22"/>
        </w:rPr>
        <w:t>, reprezentowanym</w:t>
      </w:r>
    </w:p>
    <w:p w:rsidR="005F6381" w:rsidRDefault="005F6381" w:rsidP="005F6381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przez: </w:t>
      </w:r>
      <w:r>
        <w:rPr>
          <w:rFonts w:ascii="Arial" w:hAnsi="Arial" w:cs="Arial"/>
          <w:b/>
          <w:sz w:val="22"/>
          <w:szCs w:val="22"/>
        </w:rPr>
        <w:t xml:space="preserve">Wójta Gminy – mgr inż. Romualda </w:t>
      </w:r>
      <w:proofErr w:type="spellStart"/>
      <w:r>
        <w:rPr>
          <w:rFonts w:ascii="Arial" w:hAnsi="Arial" w:cs="Arial"/>
          <w:b/>
          <w:sz w:val="22"/>
          <w:szCs w:val="22"/>
        </w:rPr>
        <w:t>Kowalińskiego</w:t>
      </w:r>
      <w:proofErr w:type="spellEnd"/>
    </w:p>
    <w:p w:rsidR="005F6381" w:rsidRDefault="005F6381" w:rsidP="005F6381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5F6381" w:rsidRDefault="005F6381" w:rsidP="005F6381">
      <w:pPr>
        <w:autoSpaceDE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wpisane do rejestru przedsiębiorców Krajowego Rejestru Sądowego prowadzonego przez Sąd rejonowy w Kielcach, X Wydział Gospodarczy Krajowego Rejestru Sądowego pod numerem</w:t>
      </w:r>
      <w:r>
        <w:rPr>
          <w:rFonts w:ascii="Arial" w:hAnsi="Arial" w:cs="Arial"/>
          <w:sz w:val="22"/>
          <w:szCs w:val="22"/>
        </w:rPr>
        <w:br/>
        <w:t>KRS ……………….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NIP…………………………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REGON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F6381" w:rsidRDefault="005F6381" w:rsidP="005F6381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wyniku rozstrzygnięcia przetargu nieograniczonego w dniu …………...2012 r. została zawarta umowa o następującej treści : </w:t>
      </w:r>
    </w:p>
    <w:p w:rsidR="005F6381" w:rsidRDefault="005F6381" w:rsidP="005F638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1. </w:t>
      </w:r>
    </w:p>
    <w:p w:rsidR="005F6381" w:rsidRDefault="005F6381" w:rsidP="005F6381">
      <w:pPr>
        <w:jc w:val="center"/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zobowiązuje się do zrealizowania na rzecz Zamawiającego zadania inwestycyjnego pn.</w:t>
      </w:r>
      <w:r>
        <w:rPr>
          <w:rFonts w:ascii="Arial" w:hAnsi="Arial" w:cs="Arial"/>
          <w:bCs/>
          <w:sz w:val="22"/>
          <w:szCs w:val="22"/>
        </w:rPr>
        <w:t xml:space="preserve">  „Budowa budynku kotłowni ( XVIII kategoria obiektu budowlanego ) </w:t>
      </w:r>
      <w:r>
        <w:rPr>
          <w:rFonts w:ascii="Arial" w:hAnsi="Arial" w:cs="Arial"/>
          <w:sz w:val="22"/>
          <w:szCs w:val="22"/>
        </w:rPr>
        <w:t>wraz z instalacjami: wodociągową, kanalizacji sanitarnej, elektrycznej, centralnego ogrzewania, przyłączem kanalizacji sanitarnej, drogi dojazdowej wewnętrznej oraz przełożenie linii kablowej nn., na działce nr ewid.1003 w miejscowości Kamionki, obręb Czerwona Górka według zadań: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2 – w skład którego wchodzi budowa zgodnie z projektami budowlanymi;</w:t>
      </w:r>
    </w:p>
    <w:p w:rsidR="005F6381" w:rsidRDefault="005F6381" w:rsidP="005F6381">
      <w:pPr>
        <w:pStyle w:val="Akapitzlist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Branża  – Sanitarna, Projekt technologii kotłowni ( symbol proj. 6-2/2012-01),</w:t>
      </w:r>
    </w:p>
    <w:p w:rsidR="005F6381" w:rsidRDefault="005F6381" w:rsidP="005F6381">
      <w:pPr>
        <w:pStyle w:val="Akapitzlist"/>
        <w:numPr>
          <w:ilvl w:val="1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Branża – Elektryczna, Projekt technologii kotłowni ( symbol proj. 7-2/2012-01),</w:t>
      </w:r>
    </w:p>
    <w:p w:rsidR="005F6381" w:rsidRDefault="005F6381" w:rsidP="005F6381">
      <w:pPr>
        <w:pStyle w:val="Akapitzli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dokumentacją projektowo – wykonawczą,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warunkami wynikającymi z przepisów technicznych,</w:t>
      </w: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według zakresu rzeczowego określonego w SIWZ zamówienia,  </w:t>
      </w: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zgodnie z kosztorysem ofertowym,</w:t>
      </w: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harmonogramem rzeczowo finansowym,</w:t>
      </w: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warunkami pozwolenia na budowę,</w:t>
      </w: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ofertą  Wykonawcy.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pStyle w:val="Akapitzli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Harmonogram rzeczowo-finansowy  został sporządzony przez Wykonawcę oraz</w:t>
      </w:r>
      <w:r>
        <w:rPr>
          <w:rFonts w:ascii="Arial" w:hAnsi="Arial" w:cs="Arial"/>
          <w:sz w:val="22"/>
          <w:szCs w:val="22"/>
        </w:rPr>
        <w:br/>
        <w:t xml:space="preserve">uzgodniony i zatwierdzony przez Zamawiającego przed podpisaniem umowy, zmiana </w:t>
      </w:r>
      <w:r>
        <w:rPr>
          <w:rFonts w:ascii="Arial" w:hAnsi="Arial" w:cs="Arial"/>
          <w:sz w:val="22"/>
          <w:szCs w:val="22"/>
        </w:rPr>
        <w:br/>
        <w:t xml:space="preserve">harmonogramu na wniosek stron wymaga ponownego uzgodnienia i zatwierdzenia. </w:t>
      </w:r>
      <w:r>
        <w:rPr>
          <w:rFonts w:ascii="Arial" w:hAnsi="Arial" w:cs="Arial"/>
          <w:sz w:val="22"/>
          <w:szCs w:val="22"/>
        </w:rPr>
        <w:br/>
        <w:t>Harmonogram  uwzględnia przyjęty termin realizacji zamówienia. Harmonogram nie jest obowiązkowy jeżeli wykonawca wystawi tylko fakturę końcową.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3.Wykonawca ma obowiązek wykonać przedmiot zamówienia zgodnie z projektem budowlano  – wykonawczym załączonym do umowy, specyfikacją techniczną wykonania i odbioru robót, obowiązującymi normami, Prawem Budowlanym, zasadami współczesnej wiedzy technicznej.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             § 2 </w:t>
      </w: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1.Wykonawca wnosi zabezpieczenie należytego wykonania umowy w wysokości 5% wartości umowy brutto tj., kwotę ………………………………………………. ……..zł w formie  ………………………………………………………………………………………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Zabezpieczenie służy do pokrycia roszczeń z tytułu niewykonania lub nienależytego wykonania umowy.</w:t>
      </w:r>
    </w:p>
    <w:p w:rsidR="005F6381" w:rsidRDefault="005F6381" w:rsidP="005F6381">
      <w:pPr>
        <w:autoSpaceDE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  Zabezpieczenie wnoszone w pieniądzu wykonawca wpłaca przelewem na rachunek bankowy wskazany przez zamawiającego.</w:t>
      </w:r>
    </w:p>
    <w:p w:rsidR="005F6381" w:rsidRDefault="005F6381" w:rsidP="005F6381">
      <w:pPr>
        <w:autoSpaceDE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3. W przypadku wniesienia wadium w pieniądzu wykonawca może wyrazić zgodę na zaliczenie kwoty wadium na poczet zabezpieczenia.</w:t>
      </w:r>
    </w:p>
    <w:p w:rsidR="005F6381" w:rsidRDefault="005F6381" w:rsidP="005F6381">
      <w:pPr>
        <w:autoSpaceDE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4. Jeżeli zabezpieczenie wniesiono w pieniądzu,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zamawiający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5.Zwrot zabezpieczenia przebiega w następujący sposób: </w:t>
      </w:r>
      <w:r>
        <w:rPr>
          <w:rFonts w:ascii="Arial" w:hAnsi="Arial" w:cs="Arial"/>
          <w:sz w:val="22"/>
          <w:szCs w:val="22"/>
        </w:rPr>
        <w:br/>
        <w:t>a). 70% zabezpieczenia gwarantujące zgodne z umową wykonanie przedmiotu umowy,</w:t>
      </w:r>
      <w:r>
        <w:rPr>
          <w:rFonts w:ascii="Arial" w:hAnsi="Arial" w:cs="Arial"/>
          <w:sz w:val="22"/>
          <w:szCs w:val="22"/>
        </w:rPr>
        <w:br/>
        <w:t xml:space="preserve">     zostanie zwrócone w ciągu 30 dni od dnia przekazania przez Wykonawcę robót </w:t>
      </w:r>
      <w:r>
        <w:rPr>
          <w:rFonts w:ascii="Arial" w:hAnsi="Arial" w:cs="Arial"/>
          <w:sz w:val="22"/>
          <w:szCs w:val="22"/>
        </w:rPr>
        <w:br/>
        <w:t xml:space="preserve">     i przyjęcie ich przez Zamawiającego jako należycie wykonanych, </w:t>
      </w:r>
      <w:r>
        <w:rPr>
          <w:rFonts w:ascii="Arial" w:hAnsi="Arial" w:cs="Arial"/>
          <w:sz w:val="22"/>
          <w:szCs w:val="22"/>
        </w:rPr>
        <w:br/>
        <w:t>b). Pozostałe 30% zabezpieczenia służące do pokrycia ewentualnych roszczeń</w:t>
      </w:r>
      <w:r>
        <w:rPr>
          <w:rFonts w:ascii="Arial" w:hAnsi="Arial" w:cs="Arial"/>
          <w:sz w:val="22"/>
          <w:szCs w:val="22"/>
        </w:rPr>
        <w:br/>
        <w:t xml:space="preserve">     Zamawiającego w okresie rękojmi, zostanie zwrócone w terminie 14 dni po upływie</w:t>
      </w:r>
      <w:r>
        <w:rPr>
          <w:rFonts w:ascii="Arial" w:hAnsi="Arial" w:cs="Arial"/>
          <w:sz w:val="22"/>
          <w:szCs w:val="22"/>
        </w:rPr>
        <w:br/>
        <w:t xml:space="preserve">     okresu udzielonej przez Wykonawcę rękojmi  (……… lata).</w:t>
      </w:r>
    </w:p>
    <w:p w:rsidR="005F6381" w:rsidRDefault="005F6381" w:rsidP="005F6381">
      <w:pPr>
        <w:pStyle w:val="Akapitzlist"/>
        <w:suppressAutoHyphens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3.</w:t>
      </w: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Termin realizacji zamówienia:</w:t>
      </w:r>
      <w:r>
        <w:rPr>
          <w:rFonts w:ascii="Arial" w:hAnsi="Arial" w:cs="Arial"/>
          <w:sz w:val="22"/>
          <w:szCs w:val="22"/>
        </w:rPr>
        <w:br/>
        <w:t xml:space="preserve">       a). Termin zakończenia (odbioru) przedmiotu umowy ustala się na……………….   od</w:t>
      </w:r>
      <w:r>
        <w:rPr>
          <w:rFonts w:ascii="Arial" w:hAnsi="Arial" w:cs="Arial"/>
          <w:color w:val="FF0000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  dnia przekazania placu budowy.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b). Wykonawca odbierze plac budowy w terminie do 7 dni od dnia podpisania umowy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c). Wykonawca przystąpi do wykonania robót w terminie nie dłuższym niż 7 dni od dnia</w:t>
      </w:r>
      <w:r>
        <w:rPr>
          <w:rFonts w:ascii="Arial" w:hAnsi="Arial" w:cs="Arial"/>
          <w:sz w:val="22"/>
          <w:szCs w:val="22"/>
        </w:rPr>
        <w:br/>
        <w:t xml:space="preserve">            przekazania placu budowy. </w:t>
      </w:r>
      <w:r>
        <w:rPr>
          <w:rFonts w:ascii="Arial" w:hAnsi="Arial" w:cs="Arial"/>
          <w:sz w:val="22"/>
          <w:szCs w:val="22"/>
        </w:rPr>
        <w:br/>
        <w:t xml:space="preserve">  2. Termin zakończenia (odbioru) przedmiotu umowy może ulec zmianie jak również kwota umowy w następujących przypadkach, jeżeli wystąpią poniższe przypadki: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Zmiany mogą być zainicjowane poprzez złożenie pisemnego wniosku.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Może to być: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wniosek Zamawiającego o dokonanie wskazanej zmiany,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wniosek Zamawiającego, aby Wykonawca przedłożył propozycje zmiany,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wniosek Wykonawcy,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 musi zawierać: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opis zmiany,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uzasadnienie zmiany,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koszt zmiany oraz wpływ zmiany na wysokość wynagrodzenia,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czas wykonania zmiany oraz wpływ zmiany na termin zakończenia umowy.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zmiany powinno zawierać opis korzyści z tytułu dokonania zmiany dla Zamawiającego np. w zakresie terminu i/lub kosztów (budowy lub eksploatacji) i/lub poprawy parametrów technicznych sprawnościowych oraz opis skutków zmian.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Zmiany mogą obejmować: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zmiany ilości każdej pracy objętej umową,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zmianę jakości i innych cech charakterystycznych,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zmianę poziomu, pozycji czy też wymiarów którejkolwiek części robót,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rezygnacja z jakiejkolwiek części objętej projektem (jednak bez prawa zlecenia jej osobom trzecim),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zmiany w terminach wykonywania robót, ze względu na brak środków finansowych,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zmiany nr konta bankowego,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zmiany stawki podatku VAT,</w:t>
      </w:r>
    </w:p>
    <w:p w:rsidR="005F6381" w:rsidRDefault="005F6381" w:rsidP="005F6381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zmiany personelu,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 w przypadku,</w:t>
      </w:r>
      <w:r>
        <w:rPr>
          <w:rFonts w:ascii="Arial" w:hAnsi="Arial" w:cs="Arial"/>
          <w:sz w:val="22"/>
          <w:szCs w:val="22"/>
        </w:rPr>
        <w:br/>
        <w:t xml:space="preserve">     a). jeżeli wystąpi konieczność wykonania robót nieobjętych zakresem niniejszej umowy,</w:t>
      </w:r>
      <w:r>
        <w:rPr>
          <w:rFonts w:ascii="Arial" w:hAnsi="Arial" w:cs="Arial"/>
          <w:sz w:val="22"/>
          <w:szCs w:val="22"/>
        </w:rPr>
        <w:br/>
        <w:t xml:space="preserve">          których nie można było przewidzieć (roboty dodatkowe), </w:t>
      </w:r>
      <w:r>
        <w:rPr>
          <w:rFonts w:ascii="Arial" w:hAnsi="Arial" w:cs="Arial"/>
          <w:sz w:val="22"/>
          <w:szCs w:val="22"/>
        </w:rPr>
        <w:br/>
        <w:t xml:space="preserve">     b). z powodu siły wyższej np. mrozy powyżej -10°,ciągłe opady itp., </w:t>
      </w:r>
    </w:p>
    <w:p w:rsidR="005F6381" w:rsidRDefault="005F6381" w:rsidP="005F6381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c). zmniejszenie zakresu rzeczowego w związku z ograniczonymi możliwościami płatniczymi Zamawiającego.</w:t>
      </w:r>
    </w:p>
    <w:p w:rsidR="005F6381" w:rsidRDefault="005F6381" w:rsidP="005F6381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d) wykonanie świadczeń zamiennych (robót zamiennych), których wykonanie nie będzie</w:t>
      </w:r>
    </w:p>
    <w:p w:rsidR="005F6381" w:rsidRDefault="005F6381" w:rsidP="005F6381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wykraczało poza zakres określony w ofercie i nie zmieni wynagrodzenia wykonawcy.</w:t>
      </w:r>
    </w:p>
    <w:p w:rsidR="005F6381" w:rsidRDefault="005F6381" w:rsidP="005F6381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e) w przypadku zaistnienia istotnych okoliczności powodujących, że wykonanie umowy w zakresie przewidzianym w dokumentacji projektowej nie jest możliwe, czego nie można było przewidzieć w chwili zawarcia umowy.</w:t>
      </w:r>
    </w:p>
    <w:p w:rsidR="005F6381" w:rsidRDefault="005F6381" w:rsidP="005F6381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f)  w przypadku zaistnienia istotnej zmiany okoliczności powodującej, że wykonanie części przedmiotu umowy nie leży w interesie publicznym, czego nie można było przewidzieć w chwili zawarcia umowy.</w:t>
      </w:r>
      <w:r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4. </w:t>
      </w:r>
    </w:p>
    <w:p w:rsidR="005F6381" w:rsidRDefault="005F6381" w:rsidP="005F6381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1. Ze strony Zamawiającego nadzór nad realizacją umowy sprawował będzie Inspektor</w:t>
      </w:r>
      <w:r>
        <w:rPr>
          <w:rFonts w:ascii="Arial" w:hAnsi="Arial" w:cs="Arial"/>
          <w:sz w:val="22"/>
          <w:szCs w:val="22"/>
        </w:rPr>
        <w:br/>
        <w:t xml:space="preserve">    Nadzoru , o wyborze którego Wykonawca zostanie powiadomiony po zawarciu umowy</w:t>
      </w:r>
      <w:r>
        <w:rPr>
          <w:rFonts w:ascii="Arial" w:hAnsi="Arial" w:cs="Arial"/>
          <w:sz w:val="22"/>
          <w:szCs w:val="22"/>
        </w:rPr>
        <w:br/>
        <w:t xml:space="preserve">    między Wykonawcą, a Zamawiającym.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Obowiązki, kompetencje i upoważnienia Inspektora Nadzoru w sprawach dotyczących</w:t>
      </w:r>
      <w:r>
        <w:rPr>
          <w:rFonts w:ascii="Arial" w:hAnsi="Arial" w:cs="Arial"/>
          <w:sz w:val="22"/>
          <w:szCs w:val="22"/>
        </w:rPr>
        <w:br/>
        <w:t xml:space="preserve">     realizacji przedmiotu zamówienia wynikają z ustawy  -  Prawo Budowlane, oraz z zawartej</w:t>
      </w:r>
      <w:r>
        <w:rPr>
          <w:rFonts w:ascii="Arial" w:hAnsi="Arial" w:cs="Arial"/>
          <w:sz w:val="22"/>
          <w:szCs w:val="22"/>
        </w:rPr>
        <w:br/>
        <w:t xml:space="preserve">     umowy przez Zamawiającego z Inspektorem Nadzoru.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Wykonawcę podczas realizacji umowy reprezentować będą: </w:t>
      </w:r>
      <w:r>
        <w:rPr>
          <w:rFonts w:ascii="Arial" w:hAnsi="Arial" w:cs="Arial"/>
          <w:sz w:val="22"/>
          <w:szCs w:val="22"/>
        </w:rPr>
        <w:br/>
        <w:t xml:space="preserve">     - kierownik budowy,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kierownik robót elektrycznych,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  <w:t xml:space="preserve">     - kierownik robót instalacyjnych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-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5.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pStyle w:val="WW-Tekstpodstawow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zobowiązuje się na swój koszt strzec mienia znajdującego się na terenie</w:t>
      </w:r>
      <w:r>
        <w:rPr>
          <w:rFonts w:ascii="Arial" w:hAnsi="Arial" w:cs="Arial"/>
          <w:sz w:val="22"/>
          <w:szCs w:val="22"/>
        </w:rPr>
        <w:br/>
        <w:t xml:space="preserve"> budowy poprzez zapewnienie dozoru, a także zapewniać warunki bezpieczeństwa. Ponosi on aż do chwili zakończenia i oddania robót odpowiedzialność materialną za szkody wynikłe na przekazanym terenie lub obiekcie. </w:t>
      </w:r>
      <w:r>
        <w:rPr>
          <w:rFonts w:ascii="Arial" w:hAnsi="Arial" w:cs="Arial"/>
          <w:sz w:val="22"/>
          <w:szCs w:val="22"/>
        </w:rPr>
        <w:br/>
        <w:t xml:space="preserve">2. Wykonawca zobowiązany jest do ubezpieczenia budowy i robót z tytułu szkód , które                  </w:t>
      </w:r>
      <w:r>
        <w:rPr>
          <w:rFonts w:ascii="Arial" w:hAnsi="Arial" w:cs="Arial"/>
          <w:sz w:val="22"/>
          <w:szCs w:val="22"/>
        </w:rPr>
        <w:br/>
        <w:t xml:space="preserve">mogą  zaistnieć w związku z określonymi zdarzeniami losowymi na kwotę równą cenie brutto   umowy. Kopię polisy ubezpieczenia budowy Wykonawca dostarczy Zamawiającemu najpóźniej w 7 dniu od przekazania placu budowy. Brak w/w  ubezpieczenia budowy  i robót lub nie przekazanie Zamawiającemu polisy (kopii) będzie uznane za niewykonanie warunków umowy. </w:t>
      </w:r>
      <w:r>
        <w:rPr>
          <w:rFonts w:ascii="Arial" w:hAnsi="Arial" w:cs="Arial"/>
          <w:sz w:val="22"/>
          <w:szCs w:val="22"/>
        </w:rPr>
        <w:br/>
        <w:t xml:space="preserve">3. W czasie realizacji robót Wykonawca będzie utrzymywał  teren budowy w stanie wolnym od przeszkód komunikacyjnych oraz będzie składował wszelkie urządzenia pomocnicze usuwał zbędne materiały, odpady, śmieci i niepotrzebne urządzenia pomocnicze. 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Wykonawca na własny koszt organizuje zaplecze socjalne i magazynowe budowy, ogrodzenie placu oraz wykonuje przyłącza tymczasowe do dostawy energii, wody  i odprowadzania ścieków na okres prowadzenia robót wraz z odpowiednimi licznikami,</w:t>
      </w:r>
      <w:r>
        <w:rPr>
          <w:rFonts w:ascii="Arial" w:hAnsi="Arial" w:cs="Arial"/>
          <w:sz w:val="22"/>
          <w:szCs w:val="22"/>
        </w:rPr>
        <w:br/>
        <w:t>zapewnia ogrzewanie własnego zaplecza i realizowanego zadania w trakcie prowadzenia</w:t>
      </w:r>
      <w:r>
        <w:rPr>
          <w:rFonts w:ascii="Arial" w:hAnsi="Arial" w:cs="Arial"/>
          <w:sz w:val="22"/>
          <w:szCs w:val="22"/>
        </w:rPr>
        <w:br/>
        <w:t xml:space="preserve">robót w okresie zimowym oraz ponosi koszty zużycia tych mediów. </w:t>
      </w: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5.Wykonawca na własny koszt wykona geodezyjną  inwentaryzację powykonawczą                 prowadzonych robót.  </w:t>
      </w: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6.Wykonawca we własnym zakresie i na własny koszt dokona wszelkich uzgodnień z zainteresowanymi instytucjami i uzyska wszelkie wymagane zezwolenia, o ile zaistnieje taka potrzeba. </w:t>
      </w: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7.Wykonawca zobowiązuje się do umożliwienia wstępu na teren budowy pracownikom organów Państwowego Nadzoru Budowlanego, oraz upoważnionym przedstawicielom Zamawiającego. </w:t>
      </w: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8.Po zakończeniu robót Wykonawca zobowiązany jest uporządkować teren budowy i przekazać go Zamawiającemu w terminie ustalonym na odbiór robót. </w:t>
      </w: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9.Wykonawca oświadcza, że posiada stosowne uprawnienia zawodowe i branżowe oraz znane mu są przepisy BHP pozwalające na wykonanie robót wyszczególnionych w § 1 oraz że przeszkolił w tym zakresie wszystkich swoich pracowników. Wykonawca zobowiązuje się do bezwzględnego stosowania przepisów BHP. </w:t>
      </w: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10.Kierownik budowy zobowiązany jest do sporządzenia planu bezpieczeństwa i ochrony zdrowia na budowie oraz do przedstawienia Zamawiającemu oświadczenia o sporządzeniu planu BIOZ najpóźniej na 7 dni przed rozpoczęciem budowy.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6.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1.Materiały i urządzenia, przy użyciu których Wykonawca będzie wykonywał przedmiot umowy, powinny spełniać, co do jakości, wymogi wyrobów dopuszczonych do stosowania,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opisanych w Specyfikacji Technicznej Wykonania i Odbioru Robót Budowlanych.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2.Warunkiem dopuszczenia materiału do wbudowania jest przedstawienie przez Wykonawcę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certyfikatu na znak bezpieczeństwa, deklaracji zgodności lub certyfikatu zgodności z Polską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Normą lub aprobaty technicznej.                                                             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3.Jeżeli w rezultacie przeprowadzenia badań (materiałowych, ilościowych, jakościowych)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okaże się, że zastosowane materiały, bądź wykonanie robót jest niezgodne z umową,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przepisami, normami, katalogami, kosztorysami, to koszt tych badań obciąża Wykonawcę,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przeciwnym przypadku  -  Zamawiającego.                                                                  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7.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numPr>
          <w:ilvl w:val="0"/>
          <w:numId w:val="2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dopuszcza realizację każdego zadania tylko przez  wykonawcę. </w:t>
      </w:r>
    </w:p>
    <w:p w:rsidR="005F6381" w:rsidRDefault="005F6381" w:rsidP="005F6381">
      <w:pPr>
        <w:suppressAutoHyphens/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8.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numPr>
          <w:ilvl w:val="0"/>
          <w:numId w:val="3"/>
        </w:numPr>
        <w:suppressAutoHyphens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ryczałtowe za wykonanie przedmiotu umowy strony ustaliły na podstawie oferty na kwotę ……………………… zł netto + VAT = ……………………………brutto.</w:t>
      </w:r>
    </w:p>
    <w:p w:rsidR="005F6381" w:rsidRDefault="005F6381" w:rsidP="005F6381">
      <w:pPr>
        <w:ind w:left="360"/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……………………………………………………………………………………..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9.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 Niezależnie od obowiązków wymienionych w § 1 umowy Wykonawca przyjmuje na</w:t>
      </w:r>
      <w:r>
        <w:rPr>
          <w:rFonts w:ascii="Arial" w:hAnsi="Arial" w:cs="Arial"/>
          <w:sz w:val="22"/>
          <w:szCs w:val="22"/>
        </w:rPr>
        <w:br/>
        <w:t xml:space="preserve"> siebie następujące obowiązki szczegółowe: </w:t>
      </w:r>
      <w:r>
        <w:rPr>
          <w:rFonts w:ascii="Arial" w:hAnsi="Arial" w:cs="Arial"/>
          <w:sz w:val="22"/>
          <w:szCs w:val="22"/>
        </w:rPr>
        <w:br/>
        <w:t xml:space="preserve">  a). zapewnienie specjalistycznego kierownictwa montażu dla dostarczonych  maszyn i urządzeń;</w:t>
      </w:r>
      <w:r>
        <w:rPr>
          <w:rFonts w:ascii="Arial" w:hAnsi="Arial" w:cs="Arial"/>
          <w:sz w:val="22"/>
          <w:szCs w:val="22"/>
        </w:rPr>
        <w:br/>
        <w:t xml:space="preserve"> b). informowanie Inspektora Nadzoru o terminie zakrycia robót ulegających zakryciu oraz terminie odbioru robót zanikających. Jeżeli Wykonawca nie wywiązał się z w/w obowiązku zobowiązany jest odkryć roboty lub wykonać otwory niezbędne do zbadania robót , a następnie przywrócić roboty do stanu poprzedniego;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c). w przypadku zniszczenia lub uszkodzenia w trakcie  robót, ich części bądź urządzeń  w toku realizacji - naprawienia ich i doprowadzenia do stanu poprzedniego;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d).  w razie konieczności prowadzenie wszelkiego typu uzgodnień wewnętrznych i zewnętrznych (np.  PSP, Inspektorem  Nadzoru Budowlanego,  Zakładem Energetycznym, Inspektorem Sanitarnym itp. );      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e). ścisła współpraca z Inspektorem Nadzoru działającym w imieniu zamawiającego w zakresie realizacji niniejszej umowy.                                                                   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10.</w:t>
      </w:r>
      <w:r>
        <w:rPr>
          <w:rFonts w:ascii="Arial" w:hAnsi="Arial" w:cs="Arial"/>
          <w:sz w:val="22"/>
          <w:szCs w:val="22"/>
        </w:rPr>
        <w:br/>
      </w:r>
    </w:p>
    <w:p w:rsidR="005F6381" w:rsidRDefault="005F6381" w:rsidP="005F6381">
      <w:pPr>
        <w:numPr>
          <w:ilvl w:val="0"/>
          <w:numId w:val="4"/>
        </w:numPr>
        <w:suppressAutoHyphens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obowiązującą formą odszkodowania są kary umowne.</w:t>
      </w:r>
    </w:p>
    <w:p w:rsidR="005F6381" w:rsidRDefault="005F6381" w:rsidP="005F6381">
      <w:pPr>
        <w:numPr>
          <w:ilvl w:val="0"/>
          <w:numId w:val="4"/>
        </w:numPr>
        <w:suppressAutoHyphens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Kary te będą naliczane w następujących wypadkach i wysokościach:</w:t>
      </w:r>
      <w:r>
        <w:rPr>
          <w:rFonts w:ascii="Arial" w:hAnsi="Arial" w:cs="Arial"/>
          <w:sz w:val="22"/>
          <w:szCs w:val="22"/>
        </w:rPr>
        <w:br/>
        <w:t>a). Wykonawca płaci Zamawiającemu kary umowne:</w:t>
      </w:r>
      <w:r>
        <w:rPr>
          <w:rFonts w:ascii="Arial" w:hAnsi="Arial" w:cs="Arial"/>
          <w:sz w:val="22"/>
          <w:szCs w:val="22"/>
        </w:rPr>
        <w:br/>
        <w:t xml:space="preserve">      -  za zwłokę z wykonaniu przedmiotu umowy wysokości 0,02% wynagrodzenia brutto </w:t>
      </w:r>
      <w:r>
        <w:rPr>
          <w:rFonts w:ascii="Arial" w:hAnsi="Arial" w:cs="Arial"/>
          <w:sz w:val="22"/>
          <w:szCs w:val="22"/>
        </w:rPr>
        <w:br/>
        <w:t xml:space="preserve">         określonego w § 8 ust. 1  za każdy dzień zwłoki, </w:t>
      </w:r>
      <w:r>
        <w:rPr>
          <w:rFonts w:ascii="Arial" w:hAnsi="Arial" w:cs="Arial"/>
          <w:sz w:val="22"/>
          <w:szCs w:val="22"/>
        </w:rPr>
        <w:br/>
        <w:t xml:space="preserve">      -  za zwłokę  w usunięciu wad stwierdzonych przy odbiorze lub ujawnionych </w:t>
      </w:r>
      <w:r>
        <w:rPr>
          <w:rFonts w:ascii="Arial" w:hAnsi="Arial" w:cs="Arial"/>
          <w:sz w:val="22"/>
          <w:szCs w:val="22"/>
        </w:rPr>
        <w:br/>
        <w:t xml:space="preserve">         w okresie gwarancji lub rękojmi  -  wysokości 0,02% wynagrodzenia określonego </w:t>
      </w:r>
      <w:r>
        <w:rPr>
          <w:rFonts w:ascii="Arial" w:hAnsi="Arial" w:cs="Arial"/>
          <w:sz w:val="22"/>
          <w:szCs w:val="22"/>
        </w:rPr>
        <w:br/>
        <w:t xml:space="preserve">         w § 8 ust. 1 za każdy dzień zwłoki  liczonej od dnia wyznaczonego na usunięcie  </w:t>
      </w:r>
    </w:p>
    <w:p w:rsidR="005F6381" w:rsidRDefault="005F6381" w:rsidP="005F638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wad,</w:t>
      </w:r>
    </w:p>
    <w:p w:rsidR="005F6381" w:rsidRDefault="005F6381" w:rsidP="005F638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 za odstąpienie od umowy przez którąkolwiek ze stron z przyczyn niezależnych </w:t>
      </w:r>
      <w:r>
        <w:rPr>
          <w:rFonts w:ascii="Arial" w:hAnsi="Arial" w:cs="Arial"/>
          <w:sz w:val="22"/>
          <w:szCs w:val="22"/>
        </w:rPr>
        <w:br/>
        <w:t xml:space="preserve">         od Zamawiającego w wysokości 5%  wynagrodzenia określonego w § 8 ust. 1, </w:t>
      </w:r>
      <w:r>
        <w:rPr>
          <w:rFonts w:ascii="Arial" w:hAnsi="Arial" w:cs="Arial"/>
          <w:sz w:val="22"/>
          <w:szCs w:val="22"/>
        </w:rPr>
        <w:br/>
        <w:t>b). Zamawiający płaci Wykonawcy kary umowne:</w:t>
      </w:r>
      <w:r>
        <w:rPr>
          <w:rFonts w:ascii="Arial" w:hAnsi="Arial" w:cs="Arial"/>
          <w:sz w:val="22"/>
          <w:szCs w:val="22"/>
        </w:rPr>
        <w:br/>
        <w:t xml:space="preserve">      -   za zwłokę w zapłacie faktury w wysokości odsetek ustawowych od kwoty  </w:t>
      </w:r>
      <w:r>
        <w:rPr>
          <w:rFonts w:ascii="Arial" w:hAnsi="Arial" w:cs="Arial"/>
          <w:sz w:val="22"/>
          <w:szCs w:val="22"/>
        </w:rPr>
        <w:br/>
        <w:t xml:space="preserve">          określonej tą fakturą za każdy dzień zwłoki,</w:t>
      </w:r>
      <w:r>
        <w:rPr>
          <w:rFonts w:ascii="Arial" w:hAnsi="Arial" w:cs="Arial"/>
          <w:sz w:val="22"/>
          <w:szCs w:val="22"/>
        </w:rPr>
        <w:br/>
        <w:t xml:space="preserve">      -  za zwłokę w usunięciu wad w dokumentacji projektowej w wysokości 0.02 % </w:t>
      </w:r>
      <w:r>
        <w:rPr>
          <w:rFonts w:ascii="Arial" w:hAnsi="Arial" w:cs="Arial"/>
          <w:sz w:val="22"/>
          <w:szCs w:val="22"/>
        </w:rPr>
        <w:br/>
        <w:t xml:space="preserve">          wynagrodzenia określonego w § 8 ust. 1 – za każdy dzień zwłoki liczony od upływu</w:t>
      </w:r>
      <w:r>
        <w:rPr>
          <w:rFonts w:ascii="Arial" w:hAnsi="Arial" w:cs="Arial"/>
          <w:sz w:val="22"/>
          <w:szCs w:val="22"/>
        </w:rPr>
        <w:br/>
        <w:t xml:space="preserve">         terminu wyznaczonego do usunięcia wad, termin wyznaczony na usunięcie wad</w:t>
      </w:r>
      <w:r>
        <w:rPr>
          <w:rFonts w:ascii="Arial" w:hAnsi="Arial" w:cs="Arial"/>
          <w:sz w:val="22"/>
          <w:szCs w:val="22"/>
        </w:rPr>
        <w:br/>
        <w:t xml:space="preserve">         ustala się na 7 dni roboczych od  zgłoszenia tych wad przez Wykonawcę na piśmie  </w:t>
      </w:r>
    </w:p>
    <w:p w:rsidR="005F6381" w:rsidRDefault="005F6381" w:rsidP="005F638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 za zwłokę w dokonaniu odbioru końcowego w wysokości 0,02 %  wynagrodzenia</w:t>
      </w:r>
      <w:r>
        <w:rPr>
          <w:rFonts w:ascii="Arial" w:hAnsi="Arial" w:cs="Arial"/>
          <w:sz w:val="22"/>
          <w:szCs w:val="22"/>
        </w:rPr>
        <w:br/>
        <w:t xml:space="preserve">         określonego w § 8 ust. 1 – za każdy dzień zwłoki,  §  12  niniejszej umowy  stosuje</w:t>
      </w:r>
      <w:r>
        <w:rPr>
          <w:rFonts w:ascii="Arial" w:hAnsi="Arial" w:cs="Arial"/>
          <w:sz w:val="22"/>
          <w:szCs w:val="22"/>
        </w:rPr>
        <w:br/>
        <w:t xml:space="preserve">         się odpowiednio.</w:t>
      </w:r>
      <w:r>
        <w:rPr>
          <w:rFonts w:ascii="Arial" w:hAnsi="Arial" w:cs="Arial"/>
          <w:sz w:val="22"/>
          <w:szCs w:val="22"/>
        </w:rPr>
        <w:br/>
        <w:t xml:space="preserve">   </w:t>
      </w:r>
    </w:p>
    <w:p w:rsidR="005F6381" w:rsidRDefault="005F6381" w:rsidP="005F6381">
      <w:pPr>
        <w:numPr>
          <w:ilvl w:val="0"/>
          <w:numId w:val="4"/>
        </w:numPr>
        <w:suppressAutoHyphens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Każda ze stron jest zwolniona od kar umownych za zwłokę jeżeli zwłoka w wykonaniu umowy wynikła z przyczyny siły wyższej: strona, powołująca się na tą okoliczność winna udowodnić jej zaistnienie. </w:t>
      </w:r>
    </w:p>
    <w:p w:rsidR="005F6381" w:rsidRDefault="005F6381" w:rsidP="005F6381">
      <w:pPr>
        <w:numPr>
          <w:ilvl w:val="0"/>
          <w:numId w:val="4"/>
        </w:numPr>
        <w:suppressAutoHyphens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Kary umowne mogą być potrącane z faktur lub zabezpieczenia należytego wykonania umowy. </w:t>
      </w:r>
    </w:p>
    <w:p w:rsidR="005F6381" w:rsidRDefault="005F6381" w:rsidP="005F6381">
      <w:pPr>
        <w:numPr>
          <w:ilvl w:val="0"/>
          <w:numId w:val="4"/>
        </w:numPr>
        <w:suppressAutoHyphens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Każda ze stron może dochodzić naprawienia szkody przekraczającej wysokość kar umownych.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11. </w:t>
      </w:r>
      <w:r>
        <w:rPr>
          <w:rFonts w:ascii="Arial" w:hAnsi="Arial" w:cs="Arial"/>
          <w:sz w:val="22"/>
          <w:szCs w:val="22"/>
        </w:rPr>
        <w:br/>
      </w:r>
    </w:p>
    <w:p w:rsidR="005F6381" w:rsidRDefault="005F6381" w:rsidP="005F6381">
      <w:pPr>
        <w:numPr>
          <w:ilvl w:val="0"/>
          <w:numId w:val="5"/>
        </w:numPr>
        <w:suppressAutoHyphens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dopuszczają możliwość rozliczenia fakturami częściowymi..</w:t>
      </w:r>
    </w:p>
    <w:p w:rsidR="005F6381" w:rsidRDefault="005F6381" w:rsidP="005F6381">
      <w:pPr>
        <w:numPr>
          <w:ilvl w:val="0"/>
          <w:numId w:val="5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Podstawę do wystawienia faktur stanowi protokół odbioru wykonanych robót, zatwierdzony przez Inspektora Nadzoru. Faktury wraz z protokołem odbioru muszą być dostarczone do Zamawiającego. </w:t>
      </w:r>
    </w:p>
    <w:p w:rsidR="005F6381" w:rsidRDefault="005F6381" w:rsidP="005F6381">
      <w:pPr>
        <w:numPr>
          <w:ilvl w:val="0"/>
          <w:numId w:val="5"/>
        </w:numPr>
        <w:suppressAutoHyphens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Rozliczenie fakturami częściowymi nie może przekroczyć 80% wartości zamówienia. </w:t>
      </w:r>
    </w:p>
    <w:p w:rsidR="005F6381" w:rsidRDefault="005F6381" w:rsidP="005F6381">
      <w:pPr>
        <w:numPr>
          <w:ilvl w:val="0"/>
          <w:numId w:val="5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dokumenty (zarówno finansowe jak i techniczne ) Wykonawca wystawia w ilości 2 sztuki  -  oryginał i kopia dla Zamawiającego. </w:t>
      </w:r>
    </w:p>
    <w:p w:rsidR="005F6381" w:rsidRDefault="005F6381" w:rsidP="005F6381">
      <w:pPr>
        <w:numPr>
          <w:ilvl w:val="0"/>
          <w:numId w:val="5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Ostateczne rozliczenie umowy nastąpi fakturą końcową po zakończeniu robót i podpisaniu protokołu odbioru końcowego.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12.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1.Jeżeli w toku czynności odbioru zostaną stwierdzone wady, to Zamawiającemu przysługują</w:t>
      </w:r>
      <w:r>
        <w:rPr>
          <w:rFonts w:ascii="Arial" w:hAnsi="Arial" w:cs="Arial"/>
          <w:sz w:val="22"/>
          <w:szCs w:val="22"/>
        </w:rPr>
        <w:br/>
        <w:t xml:space="preserve">     następujące uprawnienia:         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    a). Jeżeli wady nadają się do usunięcia, może odmówić odbioru do czasu usunięcia wad .</w:t>
      </w:r>
      <w:r>
        <w:rPr>
          <w:rFonts w:ascii="Arial" w:hAnsi="Arial" w:cs="Arial"/>
          <w:sz w:val="22"/>
          <w:szCs w:val="22"/>
        </w:rPr>
        <w:br/>
        <w:t xml:space="preserve">     b). Jeżeli wady  nie nadają się do usunięcia to:</w:t>
      </w:r>
      <w:r>
        <w:rPr>
          <w:rFonts w:ascii="Arial" w:hAnsi="Arial" w:cs="Arial"/>
          <w:sz w:val="22"/>
          <w:szCs w:val="22"/>
        </w:rPr>
        <w:br/>
        <w:t xml:space="preserve">          -  jeżeli nie uniemożliwiają one użytkowania przedmiotu odbioru zgodnie </w:t>
      </w:r>
      <w:r>
        <w:rPr>
          <w:rFonts w:ascii="Arial" w:hAnsi="Arial" w:cs="Arial"/>
          <w:sz w:val="22"/>
          <w:szCs w:val="22"/>
        </w:rPr>
        <w:br/>
        <w:t xml:space="preserve">             z przeznaczeniem Zamawiający może obniżyć odpowiednio wynagrodzenie,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-  jeżeli wady uniemożliwiają użytkowanie zgodnie z przeznaczeniem Zamawiający </w:t>
      </w:r>
      <w:r>
        <w:rPr>
          <w:rFonts w:ascii="Arial" w:hAnsi="Arial" w:cs="Arial"/>
          <w:sz w:val="22"/>
          <w:szCs w:val="22"/>
        </w:rPr>
        <w:br/>
        <w:t xml:space="preserve">             może odstąpić od umowy lub żądać wykonania przedmiotu umowy po raz drugi.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Strony postanawiają , że z czynności odbioru będzie spisany protokół zawierający wszelkie ustalenia dokonane w toku odbioru, jak też terminy wyznaczone na usunięci stwierdzonych przy odbiorze wad.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Wykonawca zobowiązany jest do zawiadomienia Inspektora Nadzoru i Zamawiającego o usunięciu wad oraz do żądania wyznaczenia terminu odbioru zakwestionowanych uprzednio robót jako wadliwych.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Zamawiający może podjąć decyzje o przerwaniu czynności odbioru jeżeli w czasie tych</w:t>
      </w:r>
      <w:r>
        <w:rPr>
          <w:rFonts w:ascii="Arial" w:hAnsi="Arial" w:cs="Arial"/>
          <w:sz w:val="22"/>
          <w:szCs w:val="22"/>
        </w:rPr>
        <w:br/>
        <w:t xml:space="preserve">czynności ujawniono istnienie wad , które uniemożliwiają użytkowanie przedmiot odbioru zgodnie z przeznaczeniem  -  aż do usunięcia tych wad.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Zamawiający wyznacza ostateczny odbiór robót pod koniec okresu udzielonej gwarancji  -</w:t>
      </w:r>
      <w:r>
        <w:rPr>
          <w:rFonts w:ascii="Arial" w:hAnsi="Arial" w:cs="Arial"/>
          <w:sz w:val="22"/>
          <w:szCs w:val="22"/>
        </w:rPr>
        <w:br/>
        <w:t xml:space="preserve">14 dni przed upływem tego terminu oraz termin na protokolarne stwierdzenie usunięcia wad po upływie rękojmi. 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Po protokolarnym stwierdzeniu usunięcia wad stwierdzonych przy odbiorze rozpoczynają</w:t>
      </w:r>
      <w:r>
        <w:rPr>
          <w:rFonts w:ascii="Arial" w:hAnsi="Arial" w:cs="Arial"/>
          <w:sz w:val="22"/>
          <w:szCs w:val="22"/>
        </w:rPr>
        <w:br/>
        <w:t xml:space="preserve">swój bieg terminy na zwrot zabezpieczenia należytego wykonania umowy, o którym mowa w § 2 niniejszej umowy. </w:t>
      </w:r>
    </w:p>
    <w:p w:rsidR="005F6381" w:rsidRDefault="005F6381" w:rsidP="005F6381">
      <w:pPr>
        <w:numPr>
          <w:ilvl w:val="0"/>
          <w:numId w:val="1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do zatrzymania w całości lub odpowiedniej części zabezpieczenia należytego wykonania umowy w przypadku, gdy w wyznaczonym przez</w:t>
      </w:r>
      <w:r>
        <w:rPr>
          <w:rFonts w:ascii="Arial" w:hAnsi="Arial" w:cs="Arial"/>
          <w:sz w:val="22"/>
          <w:szCs w:val="22"/>
        </w:rPr>
        <w:br/>
        <w:t xml:space="preserve"> Zamawiającego terminie (po upływie okresu rękojmi tj. po …….. latach ) Wykonawca nie przystąpi do protokolarnego odbioru ostatecznego wykonanych robót.</w:t>
      </w:r>
    </w:p>
    <w:p w:rsidR="005F6381" w:rsidRDefault="005F6381" w:rsidP="005F6381">
      <w:pPr>
        <w:numPr>
          <w:ilvl w:val="0"/>
          <w:numId w:val="1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zgłosi zakończenie robót będącym przedmiotem umowy Zamawiającemu, po czym Zamawiający, nie później niż w terminie 14- dniowym, przystąpi do czynności związanych z odbiorem przedmiotu umowy.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13.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Wykonawca udziela gwarancji : </w:t>
      </w:r>
      <w:r>
        <w:rPr>
          <w:rFonts w:ascii="Arial" w:hAnsi="Arial" w:cs="Arial"/>
          <w:sz w:val="22"/>
          <w:szCs w:val="22"/>
        </w:rPr>
        <w:br/>
        <w:t xml:space="preserve">     a).  na wszystkie wykonane  roboty budowlane - …………. lata,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b). na zamontowane urządzenia na okres określony przez producenta, nie krótszy  </w:t>
      </w:r>
      <w:r>
        <w:rPr>
          <w:rFonts w:ascii="Arial" w:hAnsi="Arial" w:cs="Arial"/>
          <w:sz w:val="22"/>
          <w:szCs w:val="22"/>
        </w:rPr>
        <w:br/>
        <w:t xml:space="preserve">            niż 1 rok , </w:t>
      </w:r>
      <w:r>
        <w:rPr>
          <w:rFonts w:ascii="Arial" w:hAnsi="Arial" w:cs="Arial"/>
          <w:sz w:val="22"/>
          <w:szCs w:val="22"/>
        </w:rPr>
        <w:br/>
        <w:t xml:space="preserve">2. W okresie gwarancji wykonawca zapewnia bezpłatny serwis zamontowanych urządzeń. </w:t>
      </w:r>
      <w:r>
        <w:rPr>
          <w:rFonts w:ascii="Arial" w:hAnsi="Arial" w:cs="Arial"/>
          <w:sz w:val="22"/>
          <w:szCs w:val="22"/>
        </w:rPr>
        <w:br/>
        <w:t>3. Początkiem biegu okresu gwarancji jest dzień podpisania  przez upoważnionych</w:t>
      </w:r>
      <w:r>
        <w:rPr>
          <w:rFonts w:ascii="Arial" w:hAnsi="Arial" w:cs="Arial"/>
          <w:sz w:val="22"/>
          <w:szCs w:val="22"/>
        </w:rPr>
        <w:br/>
        <w:t xml:space="preserve">     przedstawicieli stron protokołu odbioru końcowego robót.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  <w:t>4. W okresie udzielonej gwarancji Wykonawca zobowiązany będzie przystąpić do usunięcia</w:t>
      </w:r>
      <w:r>
        <w:rPr>
          <w:rFonts w:ascii="Arial" w:hAnsi="Arial" w:cs="Arial"/>
          <w:sz w:val="22"/>
          <w:szCs w:val="22"/>
        </w:rPr>
        <w:br/>
        <w:t xml:space="preserve">     usterek w terminie dwóch dni roboczych od daty ich pisemnego zgłoszenia przez         </w:t>
      </w:r>
      <w:r>
        <w:rPr>
          <w:rFonts w:ascii="Arial" w:hAnsi="Arial" w:cs="Arial"/>
          <w:sz w:val="22"/>
          <w:szCs w:val="22"/>
        </w:rPr>
        <w:br/>
        <w:t xml:space="preserve">     Zamawiającego oraz ich usunięcia w terminie ustalony protokolarnie przez strony. </w:t>
      </w:r>
      <w:r>
        <w:rPr>
          <w:rFonts w:ascii="Arial" w:hAnsi="Arial" w:cs="Arial"/>
          <w:sz w:val="22"/>
          <w:szCs w:val="22"/>
        </w:rPr>
        <w:br/>
        <w:t xml:space="preserve">5. Zamawiający jest zobowiązany do umożliwienia wstępu pracownikom Wykonawcy do </w:t>
      </w:r>
      <w:r>
        <w:rPr>
          <w:rFonts w:ascii="Arial" w:hAnsi="Arial" w:cs="Arial"/>
          <w:sz w:val="22"/>
          <w:szCs w:val="22"/>
        </w:rPr>
        <w:br/>
        <w:t xml:space="preserve">    obiektu objętego umową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celem usunięcia wad i usterek . </w:t>
      </w:r>
      <w:r>
        <w:rPr>
          <w:rFonts w:ascii="Arial" w:hAnsi="Arial" w:cs="Arial"/>
          <w:sz w:val="22"/>
          <w:szCs w:val="22"/>
        </w:rPr>
        <w:br/>
        <w:t xml:space="preserve">     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§ 14.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numPr>
          <w:ilvl w:val="0"/>
          <w:numId w:val="6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 za wykonane zgodnie z umową prace nastąpi w formie przelewu na rachunek Wykonawcy wskazany w fakturze w terminie 21dni licząc od dnia doręczenia Zamawiającemu faktury VAT.</w:t>
      </w:r>
      <w:r>
        <w:rPr>
          <w:rFonts w:ascii="Arial" w:hAnsi="Arial" w:cs="Arial"/>
          <w:sz w:val="22"/>
          <w:szCs w:val="22"/>
        </w:rPr>
        <w:br/>
      </w:r>
    </w:p>
    <w:p w:rsidR="005F6381" w:rsidRDefault="005F6381" w:rsidP="005F6381">
      <w:pPr>
        <w:numPr>
          <w:ilvl w:val="0"/>
          <w:numId w:val="6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Terminem zapłaty jest dzień złożenia w banku przez Zamawiającego polecenia dokonania przelewu. </w:t>
      </w:r>
    </w:p>
    <w:p w:rsidR="005F6381" w:rsidRDefault="005F6381" w:rsidP="005F638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§ 15. </w:t>
      </w:r>
    </w:p>
    <w:p w:rsidR="005F6381" w:rsidRDefault="005F6381" w:rsidP="005F6381">
      <w:pPr>
        <w:pStyle w:val="Akapitzlist"/>
        <w:numPr>
          <w:ilvl w:val="1"/>
          <w:numId w:val="1"/>
        </w:numPr>
        <w:spacing w:before="2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Nie dopuszczalna jest, pod rygorem nieważności ,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istotna zmiana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§ 16.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Oprócz wypadków wymienionych w treści tytułu 15 Kodeksu Cywilnego stronom przysługuje prawo odstąpienia od umowy w następujących sytuacjach: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/>
        <w:t xml:space="preserve">1.    Zamawiającemu przysługuje prawo odstąpienia od umowy jeżeli: </w:t>
      </w:r>
      <w:r>
        <w:rPr>
          <w:rFonts w:ascii="Arial" w:hAnsi="Arial" w:cs="Arial"/>
          <w:sz w:val="22"/>
          <w:szCs w:val="22"/>
        </w:rPr>
        <w:br/>
        <w:t xml:space="preserve">       a). wystąpią istotne zmiany okoliczności powodujące, że wykonanie umowy nie leży </w:t>
      </w:r>
      <w:r>
        <w:rPr>
          <w:rFonts w:ascii="Arial" w:hAnsi="Arial" w:cs="Arial"/>
          <w:sz w:val="22"/>
          <w:szCs w:val="22"/>
        </w:rPr>
        <w:br/>
        <w:t xml:space="preserve">           w interesie publicznym, czego nie można było przewidzieć w chwili zawierania</w:t>
      </w:r>
      <w:r>
        <w:rPr>
          <w:rFonts w:ascii="Arial" w:hAnsi="Arial" w:cs="Arial"/>
          <w:sz w:val="22"/>
          <w:szCs w:val="22"/>
        </w:rPr>
        <w:br/>
        <w:t xml:space="preserve">           umowy  -  w terminie 30 dni od powzięcia wiadomości o powyższych</w:t>
      </w:r>
      <w:r>
        <w:rPr>
          <w:rFonts w:ascii="Arial" w:hAnsi="Arial" w:cs="Arial"/>
          <w:sz w:val="22"/>
          <w:szCs w:val="22"/>
        </w:rPr>
        <w:br/>
        <w:t xml:space="preserve">           okolicznościach. W takim przypadku Wykonawca może jedynie żądać wynagrodzenia</w:t>
      </w:r>
      <w:r>
        <w:rPr>
          <w:rFonts w:ascii="Arial" w:hAnsi="Arial" w:cs="Arial"/>
          <w:sz w:val="22"/>
          <w:szCs w:val="22"/>
        </w:rPr>
        <w:br/>
        <w:t xml:space="preserve">           należnego mu  z tytułu wykonania części umowy  -  podstawę wynagrodzenia stanowi</w:t>
      </w:r>
      <w:r>
        <w:rPr>
          <w:rFonts w:ascii="Arial" w:hAnsi="Arial" w:cs="Arial"/>
          <w:sz w:val="22"/>
          <w:szCs w:val="22"/>
        </w:rPr>
        <w:br/>
        <w:t xml:space="preserve">           protokół odbioru robót sporządzony na dzień odstąpienia od umowy, </w:t>
      </w:r>
      <w:r>
        <w:rPr>
          <w:rFonts w:ascii="Arial" w:hAnsi="Arial" w:cs="Arial"/>
          <w:sz w:val="22"/>
          <w:szCs w:val="22"/>
        </w:rPr>
        <w:br/>
        <w:t xml:space="preserve">        b). zostanie ogłoszona upadłość lub rozwiązanie firmy Wykonawcy, </w:t>
      </w:r>
      <w:r>
        <w:rPr>
          <w:rFonts w:ascii="Arial" w:hAnsi="Arial" w:cs="Arial"/>
          <w:sz w:val="22"/>
          <w:szCs w:val="22"/>
        </w:rPr>
        <w:br/>
        <w:t xml:space="preserve">        c). zostanie wydany nakaz zajęcia majątku Wykonawcy, </w:t>
      </w:r>
      <w:r>
        <w:rPr>
          <w:rFonts w:ascii="Arial" w:hAnsi="Arial" w:cs="Arial"/>
          <w:sz w:val="22"/>
          <w:szCs w:val="22"/>
        </w:rPr>
        <w:br/>
        <w:t xml:space="preserve">        d). Wykonawca nie rozpoczął robót bez uzasadnionych przyczyn oraz nie prowadzi ich</w:t>
      </w:r>
      <w:r>
        <w:rPr>
          <w:rFonts w:ascii="Arial" w:hAnsi="Arial" w:cs="Arial"/>
          <w:sz w:val="22"/>
          <w:szCs w:val="22"/>
        </w:rPr>
        <w:br/>
        <w:t xml:space="preserve">             pomimo wezwania Zamawiającego złożonego na piśmie, </w:t>
      </w:r>
      <w:r>
        <w:rPr>
          <w:rFonts w:ascii="Arial" w:hAnsi="Arial" w:cs="Arial"/>
          <w:sz w:val="22"/>
          <w:szCs w:val="22"/>
        </w:rPr>
        <w:br/>
        <w:t xml:space="preserve">        e). jeżeli Wykonawca bez uzasadnionych przyczyn przerwał  realizację zamówienia </w:t>
      </w:r>
      <w:r>
        <w:rPr>
          <w:rFonts w:ascii="Arial" w:hAnsi="Arial" w:cs="Arial"/>
          <w:sz w:val="22"/>
          <w:szCs w:val="22"/>
        </w:rPr>
        <w:br/>
        <w:t xml:space="preserve">             i przerwa ta trwa dłużej niż 30 dni,   w przypadku ponownego przerwania realizacji</w:t>
      </w:r>
      <w:r>
        <w:rPr>
          <w:rFonts w:ascii="Arial" w:hAnsi="Arial" w:cs="Arial"/>
          <w:sz w:val="22"/>
          <w:szCs w:val="22"/>
        </w:rPr>
        <w:br/>
        <w:t xml:space="preserve">             zamówienia Zamawiający zastrzega sobie prawo do natychmiastowego odstąpienia</w:t>
      </w:r>
      <w:r>
        <w:rPr>
          <w:rFonts w:ascii="Arial" w:hAnsi="Arial" w:cs="Arial"/>
          <w:sz w:val="22"/>
          <w:szCs w:val="22"/>
        </w:rPr>
        <w:br/>
        <w:t xml:space="preserve">             od  umowy niezależnie od czasu trwania przerwy.</w:t>
      </w:r>
      <w:r>
        <w:rPr>
          <w:rFonts w:ascii="Arial" w:hAnsi="Arial" w:cs="Arial"/>
          <w:sz w:val="22"/>
          <w:szCs w:val="22"/>
        </w:rPr>
        <w:br/>
        <w:t xml:space="preserve">2. Wykonawcy przysługuje prawo do odstąpienia od umowy w szczególności jeżeli: </w:t>
      </w:r>
      <w:r>
        <w:rPr>
          <w:rFonts w:ascii="Arial" w:hAnsi="Arial" w:cs="Arial"/>
          <w:sz w:val="22"/>
          <w:szCs w:val="22"/>
        </w:rPr>
        <w:br/>
        <w:t xml:space="preserve">       a ). Zamawiający nie wywiązuje się z obowiązków zapłaty faktur, mimo dodatkowego</w:t>
      </w:r>
      <w:r>
        <w:rPr>
          <w:rFonts w:ascii="Arial" w:hAnsi="Arial" w:cs="Arial"/>
          <w:sz w:val="22"/>
          <w:szCs w:val="22"/>
        </w:rPr>
        <w:br/>
        <w:t xml:space="preserve">             wezwania w terminie jednego miesiąca od upływu terminu na zapłatę faktur</w:t>
      </w:r>
      <w:r>
        <w:rPr>
          <w:rFonts w:ascii="Arial" w:hAnsi="Arial" w:cs="Arial"/>
          <w:sz w:val="22"/>
          <w:szCs w:val="22"/>
        </w:rPr>
        <w:br/>
        <w:t xml:space="preserve">             określonego w umowie,          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     </w:t>
      </w:r>
      <w:r>
        <w:rPr>
          <w:rFonts w:ascii="Arial" w:hAnsi="Arial" w:cs="Arial"/>
          <w:sz w:val="22"/>
          <w:szCs w:val="22"/>
        </w:rPr>
        <w:br/>
        <w:t>3. Odstąpienie od umowy powinno nastąpić w formie pisemnej, pod rygorem nieważności</w:t>
      </w:r>
      <w:r>
        <w:rPr>
          <w:rFonts w:ascii="Arial" w:hAnsi="Arial" w:cs="Arial"/>
          <w:sz w:val="22"/>
          <w:szCs w:val="22"/>
        </w:rPr>
        <w:br/>
        <w:t xml:space="preserve">     takiego oświadczenia i powinno zawierać uzasadnienie. </w:t>
      </w:r>
      <w:r>
        <w:rPr>
          <w:rFonts w:ascii="Arial" w:hAnsi="Arial" w:cs="Arial"/>
          <w:sz w:val="22"/>
          <w:szCs w:val="22"/>
        </w:rPr>
        <w:br/>
        <w:t xml:space="preserve">4. W przypadku odstąpienia od umowy Wykonawcę  oraz Zamawiającego obciążają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następujące obowiązki szczegółowe:</w:t>
      </w:r>
      <w:r>
        <w:rPr>
          <w:rFonts w:ascii="Arial" w:hAnsi="Arial" w:cs="Arial"/>
          <w:sz w:val="22"/>
          <w:szCs w:val="22"/>
        </w:rPr>
        <w:br/>
        <w:t xml:space="preserve"> a). w terminie 7 dni od daty odstąpienia od umowy Wykonawca przy udziale                                                                       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Zamawiającego sporządzi szczegółowy protokół inwentaryzacji robót w toku według</w:t>
      </w:r>
      <w:r>
        <w:rPr>
          <w:rFonts w:ascii="Arial" w:hAnsi="Arial" w:cs="Arial"/>
          <w:sz w:val="22"/>
          <w:szCs w:val="22"/>
        </w:rPr>
        <w:br/>
        <w:t xml:space="preserve"> stanu na dzień odstąpienia; </w:t>
      </w:r>
      <w:r>
        <w:rPr>
          <w:rFonts w:ascii="Arial" w:hAnsi="Arial" w:cs="Arial"/>
          <w:sz w:val="22"/>
          <w:szCs w:val="22"/>
        </w:rPr>
        <w:br/>
        <w:t xml:space="preserve"> b). Wykonawca zabezpieczy wykonane roboty, w zakresie obustronnie uzgodnionym ;</w:t>
      </w:r>
      <w:r>
        <w:rPr>
          <w:rFonts w:ascii="Arial" w:hAnsi="Arial" w:cs="Arial"/>
          <w:sz w:val="22"/>
          <w:szCs w:val="22"/>
        </w:rPr>
        <w:br/>
        <w:t xml:space="preserve"> c). Wykonawca sporządzi wykaz tych materiałów, konstrukcji lub urządzeń, które nie </w:t>
      </w:r>
      <w:r>
        <w:rPr>
          <w:rFonts w:ascii="Arial" w:hAnsi="Arial" w:cs="Arial"/>
          <w:sz w:val="22"/>
          <w:szCs w:val="22"/>
        </w:rPr>
        <w:br/>
        <w:t xml:space="preserve"> mogą być wykorzystywane przez Wykonawcę do realizacji innych robót nie objętych </w:t>
      </w:r>
      <w:r>
        <w:rPr>
          <w:rFonts w:ascii="Arial" w:hAnsi="Arial" w:cs="Arial"/>
          <w:sz w:val="22"/>
          <w:szCs w:val="22"/>
        </w:rPr>
        <w:br/>
        <w:t xml:space="preserve"> niniejsza umową , jeżeli odstąpienie od umowy nastąpiło z przyczyn niezależnych od </w:t>
      </w:r>
      <w:r>
        <w:rPr>
          <w:rFonts w:ascii="Arial" w:hAnsi="Arial" w:cs="Arial"/>
          <w:sz w:val="22"/>
          <w:szCs w:val="22"/>
        </w:rPr>
        <w:br/>
        <w:t xml:space="preserve"> Wykonawcy,  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d). Wykonawca zgłosi do dokonania przez Zamawiającego odbiór robót przerwanych    </w:t>
      </w:r>
      <w:r>
        <w:rPr>
          <w:rFonts w:ascii="Arial" w:hAnsi="Arial" w:cs="Arial"/>
          <w:sz w:val="22"/>
          <w:szCs w:val="22"/>
        </w:rPr>
        <w:br/>
        <w:t xml:space="preserve">  oraz robót zabezpieczających, jeżeli odstąpienie od umowy nastąpiło z przyczyn, za   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które Wykonawca nie odpowiada;</w:t>
      </w:r>
      <w:r>
        <w:rPr>
          <w:rFonts w:ascii="Arial" w:hAnsi="Arial" w:cs="Arial"/>
          <w:sz w:val="22"/>
          <w:szCs w:val="22"/>
        </w:rPr>
        <w:br/>
        <w:t xml:space="preserve"> e). Wykonawca niezwłocznie, a najpóźniej w terminie 7 dni usunie z terenu budowy </w:t>
      </w:r>
      <w:r>
        <w:rPr>
          <w:rFonts w:ascii="Arial" w:hAnsi="Arial" w:cs="Arial"/>
          <w:sz w:val="22"/>
          <w:szCs w:val="22"/>
        </w:rPr>
        <w:br/>
        <w:t xml:space="preserve">   urządzenie zaplecza przez niego dostarczone lub wzniesione;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5.   Zamawiający w razie odstąpienia od umowy z przyczyn, za które Wykonawca nie </w:t>
      </w:r>
      <w:r>
        <w:rPr>
          <w:rFonts w:ascii="Arial" w:hAnsi="Arial" w:cs="Arial"/>
          <w:sz w:val="22"/>
          <w:szCs w:val="22"/>
        </w:rPr>
        <w:br/>
        <w:t xml:space="preserve">       odpowiada obowiązany jest do : </w:t>
      </w:r>
      <w:r>
        <w:rPr>
          <w:rFonts w:ascii="Arial" w:hAnsi="Arial" w:cs="Arial"/>
          <w:sz w:val="22"/>
          <w:szCs w:val="22"/>
        </w:rPr>
        <w:br/>
        <w:t xml:space="preserve"> a). dokonania odbioru robót przerwanych oraz do zapłaty wynagrodzenia za roboty, które</w:t>
      </w:r>
      <w:r>
        <w:rPr>
          <w:rFonts w:ascii="Arial" w:hAnsi="Arial" w:cs="Arial"/>
          <w:sz w:val="22"/>
          <w:szCs w:val="22"/>
        </w:rPr>
        <w:br/>
        <w:t xml:space="preserve">       zostały wykonane do dnia odstąpienia, </w:t>
      </w:r>
      <w:r>
        <w:rPr>
          <w:rFonts w:ascii="Arial" w:hAnsi="Arial" w:cs="Arial"/>
          <w:sz w:val="22"/>
          <w:szCs w:val="22"/>
        </w:rPr>
        <w:br/>
        <w:t xml:space="preserve"> b).  rozliczenia z Wykonawcą z tytułu nie rozliczonych w inny sposób kosztów budowy</w:t>
      </w:r>
      <w:r>
        <w:rPr>
          <w:rFonts w:ascii="Arial" w:hAnsi="Arial" w:cs="Arial"/>
          <w:sz w:val="22"/>
          <w:szCs w:val="22"/>
        </w:rPr>
        <w:br/>
        <w:t xml:space="preserve">     obiektów zaplecza, urządzeń własnych związanych z gospodarowaniem i uzbrojeniem</w:t>
      </w:r>
      <w:r>
        <w:rPr>
          <w:rFonts w:ascii="Arial" w:hAnsi="Arial" w:cs="Arial"/>
          <w:sz w:val="22"/>
          <w:szCs w:val="22"/>
        </w:rPr>
        <w:br/>
        <w:t xml:space="preserve">     terenu budowy, chyba że Wykonawca wyrazi zgodę na przejęcie tych obiektów i urządzeń,</w:t>
      </w:r>
      <w:r>
        <w:rPr>
          <w:rFonts w:ascii="Arial" w:hAnsi="Arial" w:cs="Arial"/>
          <w:sz w:val="22"/>
          <w:szCs w:val="22"/>
        </w:rPr>
        <w:br/>
        <w:t xml:space="preserve"> c). przyjęcia od Wykonawcy pod swój dozór terenu budowy.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§ 17.</w:t>
      </w:r>
      <w:r>
        <w:rPr>
          <w:rFonts w:ascii="Arial" w:hAnsi="Arial" w:cs="Arial"/>
          <w:sz w:val="22"/>
          <w:szCs w:val="22"/>
        </w:rPr>
        <w:br/>
        <w:t xml:space="preserve">     Wykonawca bez pisemnej zgody Zamawiającego nie może dokonywać przeniesienia praw i obowiązków wynikających z niniejszej umowy.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§ 18. </w:t>
      </w:r>
      <w:r>
        <w:rPr>
          <w:rFonts w:ascii="Arial" w:hAnsi="Arial" w:cs="Arial"/>
          <w:sz w:val="22"/>
          <w:szCs w:val="22"/>
        </w:rPr>
        <w:br/>
        <w:t xml:space="preserve">    W sprawach nie uregulowanych niniejszą umową  stosuje się przepisy Kodeksu Cywilnego, Kodeksu postępowania cywilnego,  ustawy Prawo  zamówień publicznych oraz inne powszechnie obowiązujące przepisy prawa.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§ 19. </w:t>
      </w:r>
      <w:r>
        <w:rPr>
          <w:rFonts w:ascii="Arial" w:hAnsi="Arial" w:cs="Arial"/>
          <w:sz w:val="22"/>
          <w:szCs w:val="22"/>
        </w:rPr>
        <w:br/>
        <w:t xml:space="preserve">     Spory mogące wyniknąć przy realizacji niniejszej umowy strony zobowiązują się rozstrzygnąć polubownie, a jeżeli okaże się to niemożliwe rozstrzygać będzie właściwy dla siedziby Zamawiającego Sąd Powszechny.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§ 20. </w:t>
      </w:r>
      <w:r>
        <w:rPr>
          <w:rFonts w:ascii="Arial" w:hAnsi="Arial" w:cs="Arial"/>
          <w:sz w:val="22"/>
          <w:szCs w:val="22"/>
        </w:rPr>
        <w:br/>
        <w:t xml:space="preserve">Integralną część umowy stanowią: </w:t>
      </w:r>
      <w:r>
        <w:rPr>
          <w:rFonts w:ascii="Arial" w:hAnsi="Arial" w:cs="Arial"/>
          <w:sz w:val="22"/>
          <w:szCs w:val="22"/>
        </w:rPr>
        <w:br/>
        <w:t>- zał. 1  -  Specyfikacja Istotnych Warunków Zamówienia</w:t>
      </w:r>
      <w:r>
        <w:rPr>
          <w:rFonts w:ascii="Arial" w:hAnsi="Arial" w:cs="Arial"/>
          <w:sz w:val="22"/>
          <w:szCs w:val="22"/>
        </w:rPr>
        <w:br/>
        <w:t>- zał. 2  -  kosztorys ofertowy</w:t>
      </w:r>
      <w:r>
        <w:rPr>
          <w:rFonts w:ascii="Arial" w:hAnsi="Arial" w:cs="Arial"/>
          <w:sz w:val="22"/>
          <w:szCs w:val="22"/>
        </w:rPr>
        <w:br/>
        <w:t>- zał. 3  -  harmonogram  rzeczowo - finansowy</w:t>
      </w:r>
      <w:r>
        <w:rPr>
          <w:rFonts w:ascii="Arial" w:hAnsi="Arial" w:cs="Arial"/>
          <w:sz w:val="22"/>
          <w:szCs w:val="22"/>
        </w:rPr>
        <w:br/>
        <w:t>- zał. 4  -  oferta przetargowa Wykonawcy</w:t>
      </w:r>
      <w:r>
        <w:rPr>
          <w:rFonts w:ascii="Arial" w:hAnsi="Arial" w:cs="Arial"/>
          <w:sz w:val="22"/>
          <w:szCs w:val="22"/>
        </w:rPr>
        <w:br/>
        <w:t>- zał. 5  -  dowód wniesienia zabezpieczenia należytego wykonania umowy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§ 21. </w:t>
      </w:r>
      <w:r>
        <w:rPr>
          <w:rFonts w:ascii="Arial" w:hAnsi="Arial" w:cs="Arial"/>
          <w:sz w:val="22"/>
          <w:szCs w:val="22"/>
        </w:rPr>
        <w:br/>
        <w:t xml:space="preserve">Umowę niniejszą sporządza  się w czterech jednobrzmiących egzemplarzach, po dwa egzemplarze dla każdej ze stron. </w:t>
      </w:r>
      <w:r>
        <w:rPr>
          <w:rFonts w:ascii="Arial" w:hAnsi="Arial" w:cs="Arial"/>
          <w:sz w:val="22"/>
          <w:szCs w:val="22"/>
        </w:rPr>
        <w:br/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ZAMAWIAJĄCY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WYKONAWCA </w:t>
      </w:r>
    </w:p>
    <w:p w:rsidR="005F6381" w:rsidRDefault="005F6381" w:rsidP="005F6381">
      <w:pPr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pStyle w:val="Tekstpodstawowy"/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pStyle w:val="Tekstpodstawowy"/>
        <w:rPr>
          <w:rFonts w:ascii="Arial" w:hAnsi="Arial" w:cs="Arial"/>
          <w:sz w:val="22"/>
          <w:szCs w:val="22"/>
        </w:rPr>
      </w:pPr>
    </w:p>
    <w:p w:rsidR="005F6381" w:rsidRDefault="005F6381" w:rsidP="005F6381">
      <w:pPr>
        <w:pStyle w:val="Tekstpodstawowy"/>
      </w:pPr>
    </w:p>
    <w:p w:rsidR="005F6381" w:rsidRDefault="005F6381" w:rsidP="005F6381">
      <w:pPr>
        <w:pStyle w:val="Tekstpodstawowy"/>
      </w:pPr>
    </w:p>
    <w:p w:rsidR="005F6381" w:rsidRDefault="005F6381" w:rsidP="005F6381">
      <w:pPr>
        <w:pStyle w:val="Tekstpodstawowy"/>
      </w:pPr>
    </w:p>
    <w:p w:rsidR="005F6381" w:rsidRDefault="005F6381" w:rsidP="005F6381">
      <w:pPr>
        <w:pStyle w:val="Tekstpodstawowy"/>
      </w:pPr>
    </w:p>
    <w:p w:rsidR="005F6381" w:rsidRDefault="005F6381" w:rsidP="005F6381">
      <w:pPr>
        <w:pStyle w:val="Tekstpodstawowy"/>
      </w:pPr>
    </w:p>
    <w:p w:rsidR="005F6381" w:rsidRDefault="005F6381" w:rsidP="005F6381">
      <w:pPr>
        <w:pStyle w:val="Tekstpodstawowy"/>
      </w:pPr>
    </w:p>
    <w:p w:rsidR="005F6381" w:rsidRDefault="005F6381" w:rsidP="005F6381">
      <w:pPr>
        <w:pStyle w:val="Tekstpodstawowy"/>
      </w:pPr>
    </w:p>
    <w:p w:rsidR="005F6381" w:rsidRDefault="005F6381" w:rsidP="005F6381"/>
    <w:p w:rsidR="009E1419" w:rsidRDefault="009E1419"/>
    <w:sectPr w:rsidR="009E1419" w:rsidSect="009E14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47C" w:rsidRDefault="0081347C" w:rsidP="005F6381">
      <w:r>
        <w:separator/>
      </w:r>
    </w:p>
  </w:endnote>
  <w:endnote w:type="continuationSeparator" w:id="0">
    <w:p w:rsidR="0081347C" w:rsidRDefault="0081347C" w:rsidP="005F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235"/>
      <w:docPartObj>
        <w:docPartGallery w:val="Page Numbers (Bottom of Page)"/>
        <w:docPartUnique/>
      </w:docPartObj>
    </w:sdtPr>
    <w:sdtContent>
      <w:p w:rsidR="005F6381" w:rsidRDefault="005F6381">
        <w:pPr>
          <w:pStyle w:val="Stopka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5F6381" w:rsidRDefault="005F63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47C" w:rsidRDefault="0081347C" w:rsidP="005F6381">
      <w:r>
        <w:separator/>
      </w:r>
    </w:p>
  </w:footnote>
  <w:footnote w:type="continuationSeparator" w:id="0">
    <w:p w:rsidR="0081347C" w:rsidRDefault="0081347C" w:rsidP="005F6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0000008"/>
    <w:multiLevelType w:val="singleLevel"/>
    <w:tmpl w:val="00000008"/>
    <w:name w:val="WW8Num13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">
    <w:nsid w:val="0000000A"/>
    <w:multiLevelType w:val="singleLevel"/>
    <w:tmpl w:val="0000000A"/>
    <w:name w:val="WW8Num1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0000000C"/>
    <w:multiLevelType w:val="singleLevel"/>
    <w:tmpl w:val="0000000C"/>
    <w:name w:val="WW8Num18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4">
    <w:nsid w:val="0000000F"/>
    <w:multiLevelType w:val="singleLevel"/>
    <w:tmpl w:val="0000000F"/>
    <w:name w:val="WW8Num22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0000001A"/>
    <w:multiLevelType w:val="multilevel"/>
    <w:tmpl w:val="0000001A"/>
    <w:name w:val="WW8Num41"/>
    <w:lvl w:ilvl="0">
      <w:start w:val="7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num w:numId="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381"/>
    <w:rsid w:val="005F6381"/>
    <w:rsid w:val="0081347C"/>
    <w:rsid w:val="009E1419"/>
    <w:rsid w:val="00B65B8E"/>
    <w:rsid w:val="00E3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38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F6381"/>
    <w:pPr>
      <w:autoSpaceDN w:val="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638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6381"/>
    <w:pPr>
      <w:autoSpaceDN w:val="0"/>
      <w:ind w:left="708"/>
    </w:pPr>
  </w:style>
  <w:style w:type="paragraph" w:customStyle="1" w:styleId="WW-Tekstpodstawowy3">
    <w:name w:val="WW-Tekst podstawowy 3"/>
    <w:basedOn w:val="Normalny"/>
    <w:rsid w:val="005F6381"/>
    <w:pPr>
      <w:suppressAutoHyphens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F6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63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6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3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3371</Words>
  <Characters>20227</Characters>
  <Application>Microsoft Office Word</Application>
  <DocSecurity>0</DocSecurity>
  <Lines>168</Lines>
  <Paragraphs>47</Paragraphs>
  <ScaleCrop>false</ScaleCrop>
  <Company/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2012-10-05T06:39:00Z</dcterms:created>
  <dcterms:modified xsi:type="dcterms:W3CDTF">2012-10-05T06:39:00Z</dcterms:modified>
</cp:coreProperties>
</file>