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E3" w:rsidRPr="00DD498E" w:rsidRDefault="00AF4FE3" w:rsidP="00AF4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AF4FE3" w:rsidRPr="00DD498E" w:rsidRDefault="00AF4FE3" w:rsidP="00AF4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AF4FE3" w:rsidRPr="00DD498E" w:rsidTr="004D402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AF4FE3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AF4FE3" w:rsidP="004D402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AF4FE3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AF4FE3" w:rsidP="004D402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AF4FE3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AF4FE3" w:rsidP="004D402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AF4FE3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224A42" w:rsidRDefault="00AF4FE3" w:rsidP="00AF4FE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4A42">
              <w:rPr>
                <w:rFonts w:ascii="Arial" w:eastAsia="Times New Roman" w:hAnsi="Arial" w:cs="Arial"/>
                <w:lang w:eastAsia="pl-PL"/>
              </w:rPr>
              <w:t xml:space="preserve">Drzewa: </w:t>
            </w:r>
            <w:r>
              <w:rPr>
                <w:rFonts w:ascii="Arial" w:eastAsia="Times New Roman" w:hAnsi="Arial" w:cs="Arial"/>
                <w:lang w:eastAsia="pl-PL"/>
              </w:rPr>
              <w:t xml:space="preserve"> Dąb 1 szt. z działki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. 34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obręb Czerwona Górka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</w:tc>
      </w:tr>
      <w:tr w:rsidR="00AF4FE3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F4FE3" w:rsidRPr="00DD498E" w:rsidRDefault="00AF4FE3" w:rsidP="004D40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4FE3" w:rsidRPr="00DD498E" w:rsidRDefault="00AF4FE3" w:rsidP="004D40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AF4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T.6131.09</w:t>
            </w:r>
            <w:r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AF4FE3" w:rsidRPr="00DD498E" w:rsidTr="004D402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10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.02.2014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AF4FE3" w:rsidRPr="00DD498E" w:rsidTr="004D402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AF4FE3" w:rsidP="004D402D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19.02.2014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AF4FE3" w:rsidRPr="00DD498E" w:rsidTr="004D402D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F4FE3" w:rsidRDefault="00AF4FE3" w:rsidP="00AF4FE3"/>
    <w:p w:rsidR="00AF4FE3" w:rsidRDefault="00AF4FE3" w:rsidP="00AF4FE3"/>
    <w:p w:rsidR="00AF4FE3" w:rsidRDefault="00AF4FE3" w:rsidP="00AF4FE3"/>
    <w:p w:rsidR="001A7A5C" w:rsidRDefault="001A7A5C"/>
    <w:sectPr w:rsidR="001A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E3"/>
    <w:rsid w:val="001A7A5C"/>
    <w:rsid w:val="00A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2014-02-19T13:03:00Z</dcterms:created>
  <dcterms:modified xsi:type="dcterms:W3CDTF">2014-02-19T13:04:00Z</dcterms:modified>
</cp:coreProperties>
</file>