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A874F2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5D7D" w:rsidRPr="00E00058" w:rsidRDefault="00EB6A3C" w:rsidP="00515D7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 w:rsidR="00515D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EB6A3C" w:rsidRPr="00E00058" w:rsidRDefault="00A874F2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874F2">
              <w:rPr>
                <w:rFonts w:ascii="Arial" w:hAnsi="Arial" w:cs="Arial"/>
              </w:rPr>
              <w:t>Brzoza brodawkowata  15 szt. Topola 2 szt.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A874F2">
              <w:rPr>
                <w:rFonts w:ascii="Arial" w:hAnsi="Arial" w:cs="Arial"/>
              </w:rPr>
              <w:t xml:space="preserve">z działki </w:t>
            </w:r>
            <w:proofErr w:type="spellStart"/>
            <w:r w:rsidRPr="00A874F2">
              <w:rPr>
                <w:rFonts w:ascii="Arial" w:hAnsi="Arial" w:cs="Arial"/>
              </w:rPr>
              <w:t>ewid</w:t>
            </w:r>
            <w:proofErr w:type="spellEnd"/>
            <w:r w:rsidRPr="00A874F2">
              <w:rPr>
                <w:rFonts w:ascii="Arial" w:hAnsi="Arial" w:cs="Arial"/>
              </w:rPr>
              <w:t>. 181/7 obręb Zagórze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A874F2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T.6131.24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515D7D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EB6A3C">
              <w:rPr>
                <w:rFonts w:ascii="Arial" w:hAnsi="Arial" w:cs="Arial"/>
              </w:rPr>
              <w:t>.02.2014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A874F2">
              <w:rPr>
                <w:rFonts w:ascii="Arial" w:hAnsi="Arial" w:cs="Arial"/>
                <w:sz w:val="22"/>
                <w:szCs w:val="22"/>
              </w:rPr>
              <w:t>ku nr A 19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03.03</w:t>
            </w:r>
            <w:r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476109"/>
    <w:rsid w:val="00515D7D"/>
    <w:rsid w:val="0055278D"/>
    <w:rsid w:val="0071310A"/>
    <w:rsid w:val="007D6181"/>
    <w:rsid w:val="00A874F2"/>
    <w:rsid w:val="00B17F90"/>
    <w:rsid w:val="00BF235F"/>
    <w:rsid w:val="00C61708"/>
    <w:rsid w:val="00DD028B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2014-03-03T07:40:00Z</dcterms:created>
  <dcterms:modified xsi:type="dcterms:W3CDTF">2014-03-03T07:40:00Z</dcterms:modified>
</cp:coreProperties>
</file>