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A574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A574D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574DD">
              <w:rPr>
                <w:rFonts w:ascii="Arial" w:eastAsia="Times New Roman" w:hAnsi="Arial" w:cs="Arial"/>
                <w:lang w:eastAsia="pl-PL"/>
              </w:rPr>
              <w:t xml:space="preserve">Brzoza brodawkowa 5 szt. Wierzba 7 szt. z działki  </w:t>
            </w:r>
            <w:proofErr w:type="spellStart"/>
            <w:r w:rsidR="00A574DD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A574DD">
              <w:rPr>
                <w:rFonts w:ascii="Arial" w:eastAsia="Times New Roman" w:hAnsi="Arial" w:cs="Arial"/>
                <w:lang w:eastAsia="pl-PL"/>
              </w:rPr>
              <w:t>. 801 obręb Czerwona Górka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A574DD">
              <w:rPr>
                <w:rFonts w:ascii="Arial" w:eastAsia="Times New Roman" w:hAnsi="Arial" w:cs="Arial"/>
                <w:lang w:eastAsia="pl-PL"/>
              </w:rPr>
              <w:t>.33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574DD">
              <w:rPr>
                <w:rFonts w:ascii="Arial" w:eastAsia="Times New Roman" w:hAnsi="Arial" w:cs="Arial"/>
                <w:lang w:eastAsia="pl-PL"/>
              </w:rPr>
              <w:t>14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A574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06FF4"/>
    <w:rsid w:val="007C6546"/>
    <w:rsid w:val="00920B94"/>
    <w:rsid w:val="009272C3"/>
    <w:rsid w:val="009B0444"/>
    <w:rsid w:val="009D0B29"/>
    <w:rsid w:val="009D71AE"/>
    <w:rsid w:val="00A33DB6"/>
    <w:rsid w:val="00A574DD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2014-04-01T09:12:00Z</dcterms:modified>
</cp:coreProperties>
</file>