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2B" w:rsidRPr="001642C5" w:rsidRDefault="00AD4D2B" w:rsidP="00AD4D2B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642C5">
        <w:rPr>
          <w:rFonts w:ascii="Times New Roman" w:hAnsi="Times New Roman"/>
          <w:b/>
          <w:sz w:val="52"/>
          <w:szCs w:val="52"/>
        </w:rPr>
        <w:t>OBWIESZCZENIE</w:t>
      </w:r>
    </w:p>
    <w:p w:rsidR="00AD4D2B" w:rsidRDefault="00AD4D2B" w:rsidP="00AD4D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Wójta Gminy Łączna</w:t>
      </w:r>
    </w:p>
    <w:p w:rsidR="00AD4D2B" w:rsidRPr="001642C5" w:rsidRDefault="00AD4D2B" w:rsidP="00AD4D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D4D2B" w:rsidRDefault="00AD4D2B" w:rsidP="00AD4D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 dnia 20 września 2018 r.</w:t>
      </w:r>
    </w:p>
    <w:p w:rsidR="00AD4D2B" w:rsidRDefault="00AD4D2B" w:rsidP="00AD4D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4D2B" w:rsidRPr="00E01293" w:rsidRDefault="00AD4D2B" w:rsidP="00AD4D2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E01293">
        <w:rPr>
          <w:rFonts w:ascii="Times New Roman" w:hAnsi="Times New Roman"/>
          <w:b/>
          <w:color w:val="000000"/>
          <w:sz w:val="24"/>
          <w:szCs w:val="24"/>
        </w:rPr>
        <w:t xml:space="preserve">w sprawie informacji o numerach i granicach obwodów głosowania, wyznaczonych siedzibach obwodowych komisji wyborczych, lokalach obwodowych komisji wyborczych </w:t>
      </w:r>
      <w:r w:rsidR="00E01293">
        <w:rPr>
          <w:rFonts w:ascii="Times New Roman" w:hAnsi="Times New Roman"/>
          <w:b/>
          <w:sz w:val="24"/>
          <w:szCs w:val="24"/>
        </w:rPr>
        <w:t xml:space="preserve">ds. </w:t>
      </w:r>
      <w:r w:rsidR="00E01293" w:rsidRPr="00E01293">
        <w:rPr>
          <w:rFonts w:ascii="Times New Roman" w:hAnsi="Times New Roman"/>
          <w:b/>
          <w:sz w:val="24"/>
          <w:szCs w:val="24"/>
        </w:rPr>
        <w:t>przeprowadzenia głosowania dostosowanych do potrzeb wyborców niepełnosprawnych, o możliwości głosowania korespondencyjnego przez wyborców niepełnosprawnych i przez pełnomocnika w wyborach zarządzonych na dzień 21 października 2018 r.</w:t>
      </w:r>
      <w:r w:rsidR="00E01293" w:rsidRPr="00E012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D4D2B" w:rsidRDefault="00AD4D2B" w:rsidP="00AD4D2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AD4D2B" w:rsidRDefault="00AD4D2B" w:rsidP="00E012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642C5">
        <w:rPr>
          <w:rFonts w:ascii="Times New Roman" w:hAnsi="Times New Roman"/>
          <w:sz w:val="24"/>
          <w:szCs w:val="24"/>
        </w:rPr>
        <w:t xml:space="preserve">Na podstawie </w:t>
      </w:r>
      <w:r w:rsidRPr="001642C5">
        <w:rPr>
          <w:rFonts w:ascii="Times New Roman" w:hAnsi="Times New Roman"/>
          <w:bCs/>
          <w:color w:val="000000"/>
          <w:sz w:val="24"/>
          <w:szCs w:val="24"/>
        </w:rPr>
        <w:t xml:space="preserve">art. 16 </w:t>
      </w:r>
      <w:r w:rsidRPr="001642C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§ 1 </w:t>
      </w:r>
      <w:r w:rsidRPr="001642C5">
        <w:rPr>
          <w:rFonts w:ascii="Times New Roman" w:hAnsi="Times New Roman"/>
          <w:color w:val="000000"/>
          <w:sz w:val="24"/>
          <w:szCs w:val="24"/>
        </w:rPr>
        <w:t>ustawy</w:t>
      </w:r>
      <w:r w:rsidRPr="001642C5">
        <w:rPr>
          <w:rFonts w:ascii="Times New Roman" w:hAnsi="Times New Roman"/>
          <w:sz w:val="24"/>
          <w:szCs w:val="24"/>
        </w:rPr>
        <w:t xml:space="preserve"> z dnia 5 stycznia 2011 r. – Kodeks wyborczy (Dz. U. </w:t>
      </w:r>
      <w:r w:rsidR="00761BBE">
        <w:rPr>
          <w:rFonts w:ascii="Times New Roman" w:hAnsi="Times New Roman"/>
          <w:sz w:val="24"/>
          <w:szCs w:val="24"/>
        </w:rPr>
        <w:t xml:space="preserve">z </w:t>
      </w:r>
      <w:bookmarkStart w:id="0" w:name="_GoBack"/>
      <w:bookmarkEnd w:id="0"/>
      <w:r w:rsidR="00761BBE">
        <w:rPr>
          <w:rFonts w:ascii="Times New Roman" w:hAnsi="Times New Roman"/>
          <w:sz w:val="24"/>
          <w:szCs w:val="24"/>
        </w:rPr>
        <w:t>2018r</w:t>
      </w:r>
      <w:r w:rsidRPr="001642C5">
        <w:rPr>
          <w:rFonts w:ascii="Times New Roman" w:hAnsi="Times New Roman"/>
          <w:sz w:val="24"/>
          <w:szCs w:val="24"/>
        </w:rPr>
        <w:t xml:space="preserve">. </w:t>
      </w:r>
      <w:r w:rsidR="00761BBE">
        <w:rPr>
          <w:rFonts w:ascii="Times New Roman" w:hAnsi="Times New Roman"/>
          <w:sz w:val="24"/>
          <w:szCs w:val="24"/>
        </w:rPr>
        <w:t>poz. 754</w:t>
      </w:r>
      <w:r w:rsidRPr="001642C5">
        <w:rPr>
          <w:rFonts w:ascii="Times New Roman" w:hAnsi="Times New Roman"/>
          <w:sz w:val="24"/>
          <w:szCs w:val="24"/>
        </w:rPr>
        <w:t xml:space="preserve"> z późn. zm.) oraz uchwały </w:t>
      </w:r>
      <w:bookmarkStart w:id="1" w:name="OLE_LINK1"/>
      <w:r w:rsidRPr="001642C5">
        <w:rPr>
          <w:rFonts w:ascii="Times New Roman" w:hAnsi="Times New Roman"/>
          <w:sz w:val="24"/>
          <w:szCs w:val="24"/>
        </w:rPr>
        <w:t>Nr X</w:t>
      </w:r>
      <w:r w:rsidR="00845588">
        <w:rPr>
          <w:rFonts w:ascii="Times New Roman" w:hAnsi="Times New Roman"/>
          <w:sz w:val="24"/>
          <w:szCs w:val="24"/>
        </w:rPr>
        <w:t>LI/203/2018</w:t>
      </w:r>
      <w:r w:rsidRPr="001642C5">
        <w:rPr>
          <w:rFonts w:ascii="Times New Roman" w:hAnsi="Times New Roman"/>
          <w:sz w:val="24"/>
          <w:szCs w:val="24"/>
        </w:rPr>
        <w:t xml:space="preserve"> Rady Gminy Łączna </w:t>
      </w:r>
      <w:bookmarkEnd w:id="1"/>
      <w:r w:rsidRPr="001642C5">
        <w:rPr>
          <w:rFonts w:ascii="Times New Roman" w:hAnsi="Times New Roman"/>
          <w:sz w:val="24"/>
          <w:szCs w:val="24"/>
        </w:rPr>
        <w:t>z dnia 2</w:t>
      </w:r>
      <w:r w:rsidR="00845588">
        <w:rPr>
          <w:rFonts w:ascii="Times New Roman" w:hAnsi="Times New Roman"/>
          <w:sz w:val="24"/>
          <w:szCs w:val="24"/>
        </w:rPr>
        <w:t>8</w:t>
      </w:r>
      <w:r w:rsidRPr="001642C5">
        <w:rPr>
          <w:rFonts w:ascii="Times New Roman" w:hAnsi="Times New Roman"/>
          <w:sz w:val="24"/>
          <w:szCs w:val="24"/>
        </w:rPr>
        <w:t xml:space="preserve"> </w:t>
      </w:r>
      <w:r w:rsidR="00845588">
        <w:rPr>
          <w:rFonts w:ascii="Times New Roman" w:hAnsi="Times New Roman"/>
          <w:sz w:val="24"/>
          <w:szCs w:val="24"/>
        </w:rPr>
        <w:t>lutego 2018</w:t>
      </w:r>
      <w:r w:rsidRPr="001642C5">
        <w:rPr>
          <w:rFonts w:ascii="Times New Roman" w:hAnsi="Times New Roman"/>
          <w:sz w:val="24"/>
          <w:szCs w:val="24"/>
        </w:rPr>
        <w:t xml:space="preserve"> roku w sprawie podziału Gminy Łączna </w:t>
      </w:r>
      <w:r w:rsidRPr="001642C5">
        <w:rPr>
          <w:rFonts w:cs="Arial"/>
          <w:bCs/>
          <w:sz w:val="24"/>
          <w:szCs w:val="24"/>
        </w:rPr>
        <w:t xml:space="preserve">na stałe </w:t>
      </w:r>
      <w:r w:rsidRPr="001642C5">
        <w:rPr>
          <w:rFonts w:ascii="Times New Roman" w:hAnsi="Times New Roman"/>
          <w:bCs/>
          <w:sz w:val="24"/>
          <w:szCs w:val="24"/>
        </w:rPr>
        <w:t xml:space="preserve">obwody głosowania, ustalenia ich </w:t>
      </w:r>
      <w:r w:rsidRPr="00E01293">
        <w:rPr>
          <w:rFonts w:ascii="Times New Roman" w:hAnsi="Times New Roman"/>
          <w:bCs/>
          <w:sz w:val="24"/>
          <w:szCs w:val="24"/>
        </w:rPr>
        <w:t>numerów, granic oraz siedzib obwodowych komisji wyborczych</w:t>
      </w:r>
      <w:r w:rsidRPr="00E01293">
        <w:rPr>
          <w:rFonts w:ascii="Times New Roman" w:hAnsi="Times New Roman"/>
          <w:i/>
          <w:sz w:val="24"/>
          <w:szCs w:val="24"/>
        </w:rPr>
        <w:t xml:space="preserve">, </w:t>
      </w:r>
      <w:r w:rsidRPr="00E01293">
        <w:rPr>
          <w:rFonts w:ascii="Times New Roman" w:hAnsi="Times New Roman"/>
          <w:sz w:val="24"/>
          <w:szCs w:val="24"/>
        </w:rPr>
        <w:t xml:space="preserve">podaje się do wiadomości wyborców informację o </w:t>
      </w:r>
      <w:r w:rsidRPr="00E01293">
        <w:rPr>
          <w:rFonts w:ascii="Times New Roman" w:hAnsi="Times New Roman"/>
          <w:color w:val="000000"/>
          <w:sz w:val="24"/>
          <w:szCs w:val="24"/>
        </w:rPr>
        <w:t>numerach i granicach obwodów głosowania, wyznaczonych siedzibach</w:t>
      </w:r>
      <w:r w:rsidR="00E01293" w:rsidRPr="00E01293">
        <w:rPr>
          <w:rFonts w:ascii="Times New Roman" w:hAnsi="Times New Roman"/>
          <w:color w:val="000000"/>
          <w:sz w:val="24"/>
          <w:szCs w:val="24"/>
        </w:rPr>
        <w:t xml:space="preserve"> obwodowych komisji wyborczych, lokalach obwodowych komisji wyborczych </w:t>
      </w:r>
      <w:r w:rsidR="00E01293" w:rsidRPr="00E01293">
        <w:rPr>
          <w:rFonts w:ascii="Times New Roman" w:hAnsi="Times New Roman"/>
          <w:sz w:val="24"/>
          <w:szCs w:val="24"/>
        </w:rPr>
        <w:t xml:space="preserve">ds. przeprowadzenia głosowania dostosowanych do potrzeb wyborców niepełnosprawnych, o możliwości głosowania korespondencyjnego przez wyborców niepełnosprawnych i przez pełnomocnika w wyborach </w:t>
      </w:r>
      <w:r w:rsidR="00E01293" w:rsidRPr="00E01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rad gmin, rad powiatów i sejmików województw oraz w wyborach wójtów, burmistrzów i prezydentów miast, zarządzonych</w:t>
      </w:r>
      <w:r w:rsidR="00E01293" w:rsidRPr="00E01293">
        <w:rPr>
          <w:rFonts w:ascii="Times New Roman" w:hAnsi="Times New Roman"/>
          <w:color w:val="000000"/>
          <w:sz w:val="24"/>
          <w:szCs w:val="24"/>
        </w:rPr>
        <w:t xml:space="preserve"> na dzień 21 października</w:t>
      </w:r>
      <w:r w:rsidR="00E01293" w:rsidRPr="00E01293">
        <w:rPr>
          <w:rFonts w:ascii="Times New Roman" w:hAnsi="Times New Roman"/>
          <w:sz w:val="24"/>
          <w:szCs w:val="24"/>
        </w:rPr>
        <w:t xml:space="preserve"> 2018 r.</w:t>
      </w:r>
    </w:p>
    <w:p w:rsidR="0051364E" w:rsidRPr="001642C5" w:rsidRDefault="0051364E" w:rsidP="00E012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4438"/>
        <w:gridCol w:w="2904"/>
      </w:tblGrid>
      <w:tr w:rsidR="00AD4D2B" w:rsidTr="00B71921">
        <w:trPr>
          <w:trHeight w:val="1013"/>
        </w:trPr>
        <w:tc>
          <w:tcPr>
            <w:tcW w:w="18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obwodu głosowania</w:t>
            </w:r>
          </w:p>
        </w:tc>
        <w:tc>
          <w:tcPr>
            <w:tcW w:w="44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pStyle w:val="Nagwek3"/>
              <w:rPr>
                <w:rFonts w:ascii="Times New Roman" w:hAnsi="Times New Roman"/>
                <w:bCs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  <w:lang w:val="pl-PL"/>
              </w:rPr>
              <w:t>Granice obwodu głosowania</w:t>
            </w:r>
          </w:p>
          <w:p w:rsidR="00AD4D2B" w:rsidRDefault="00AD4D2B" w:rsidP="00B71921">
            <w:pPr>
              <w:pStyle w:val="Nagwek3"/>
              <w:rPr>
                <w:rFonts w:ascii="Times New Roman" w:hAnsi="Times New Roman"/>
                <w:b w:val="0"/>
                <w:bCs w:val="0"/>
                <w:i/>
                <w:caps/>
                <w:sz w:val="24"/>
                <w:szCs w:val="24"/>
                <w:lang w:val="pl-PL"/>
              </w:rPr>
            </w:pPr>
          </w:p>
        </w:tc>
        <w:tc>
          <w:tcPr>
            <w:tcW w:w="29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AD4D2B" w:rsidRDefault="00AD4D2B" w:rsidP="00B719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</w:t>
            </w:r>
          </w:p>
          <w:p w:rsidR="00AD4D2B" w:rsidRDefault="00AD4D2B" w:rsidP="00B71921">
            <w:pPr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obwodowej komisji wyborczej</w:t>
            </w:r>
          </w:p>
        </w:tc>
      </w:tr>
      <w:tr w:rsidR="00AD4D2B" w:rsidTr="00B71921"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261620</wp:posOffset>
                  </wp:positionV>
                  <wp:extent cx="273685" cy="274320"/>
                  <wp:effectExtent l="0" t="0" r="0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D4D2B" w:rsidRDefault="00AD4D2B" w:rsidP="00B719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Sołectwa : Gózd</w:t>
            </w:r>
          </w:p>
          <w:p w:rsidR="00AD4D2B" w:rsidRDefault="00AD4D2B" w:rsidP="00B71921">
            <w:r>
              <w:t xml:space="preserve">                    Jęgrzna</w:t>
            </w:r>
          </w:p>
          <w:p w:rsidR="00AD4D2B" w:rsidRDefault="00AD4D2B" w:rsidP="00B71921"/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4D2B" w:rsidRDefault="00AD4D2B" w:rsidP="00B71921">
            <w:r>
              <w:t xml:space="preserve">Szkoła Podstawowa </w:t>
            </w:r>
          </w:p>
          <w:p w:rsidR="00AD4D2B" w:rsidRDefault="00AD4D2B" w:rsidP="00B71921">
            <w:r>
              <w:t>Gózd 125.</w:t>
            </w:r>
          </w:p>
        </w:tc>
      </w:tr>
      <w:tr w:rsidR="00AD4D2B" w:rsidTr="00B71921"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D4D2B" w:rsidRDefault="00AD4D2B" w:rsidP="00B719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Sołectwo : Klonów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4D2B" w:rsidRDefault="00AD4D2B" w:rsidP="00B71921">
            <w:r>
              <w:t>Budynek po Szkole Podstawowej  Klonów 62.</w:t>
            </w:r>
          </w:p>
          <w:p w:rsidR="00AD4D2B" w:rsidRDefault="00AD4D2B" w:rsidP="00B71921"/>
        </w:tc>
      </w:tr>
      <w:tr w:rsidR="00AD4D2B" w:rsidTr="00B71921"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761BBE" w:rsidP="00761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08E304F3" wp14:editId="0841822C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419100</wp:posOffset>
                  </wp:positionV>
                  <wp:extent cx="273685" cy="274320"/>
                  <wp:effectExtent l="0" t="0" r="0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Sołectwa : Czerwona Górka</w:t>
            </w:r>
          </w:p>
          <w:p w:rsidR="00AD4D2B" w:rsidRDefault="00AD4D2B" w:rsidP="00B71921">
            <w:r>
              <w:t xml:space="preserve">                    Łączna</w:t>
            </w:r>
          </w:p>
          <w:p w:rsidR="00AD4D2B" w:rsidRDefault="00AD4D2B" w:rsidP="00B71921">
            <w:r>
              <w:t xml:space="preserve">                    Osełków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4D2B" w:rsidRDefault="00AD4D2B" w:rsidP="00B71921">
            <w:r>
              <w:t xml:space="preserve">Gminna Biblioteka Publiczna </w:t>
            </w:r>
          </w:p>
          <w:p w:rsidR="00AD4D2B" w:rsidRDefault="00AD4D2B" w:rsidP="00B71921">
            <w:r>
              <w:t xml:space="preserve">w Łącznej  </w:t>
            </w:r>
          </w:p>
          <w:p w:rsidR="00AD4D2B" w:rsidRDefault="00AD4D2B" w:rsidP="00B71921">
            <w:r>
              <w:t>Czerwona Górka 1 „b”</w:t>
            </w:r>
          </w:p>
          <w:p w:rsidR="00AD4D2B" w:rsidRDefault="00AD4D2B" w:rsidP="00AD4D2B"/>
        </w:tc>
      </w:tr>
      <w:tr w:rsidR="00AD4D2B" w:rsidTr="00B71921"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Sołectwa : Występa</w:t>
            </w:r>
          </w:p>
          <w:p w:rsidR="00AD4D2B" w:rsidRDefault="00AD4D2B" w:rsidP="00B71921">
            <w:r>
              <w:t xml:space="preserve">                    Zalezianka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4D2B" w:rsidRDefault="00761BBE" w:rsidP="00B71921">
            <w:r>
              <w:t>Szkoła Podstawowa</w:t>
            </w:r>
          </w:p>
          <w:p w:rsidR="00AD4D2B" w:rsidRDefault="00AD4D2B" w:rsidP="00B71921">
            <w:r>
              <w:t>Zalezianka 49a.</w:t>
            </w:r>
          </w:p>
          <w:p w:rsidR="00AD4D2B" w:rsidRDefault="00AD4D2B" w:rsidP="00B71921">
            <w:pPr>
              <w:jc w:val="center"/>
            </w:pPr>
          </w:p>
        </w:tc>
      </w:tr>
      <w:tr w:rsidR="00AD4D2B" w:rsidTr="00B71921"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Sołectwa : Zagórze</w:t>
            </w:r>
          </w:p>
          <w:p w:rsidR="00AD4D2B" w:rsidRDefault="00AD4D2B" w:rsidP="00B71921">
            <w:r>
              <w:t xml:space="preserve">                    Zaskale</w:t>
            </w:r>
          </w:p>
          <w:p w:rsidR="00AD4D2B" w:rsidRDefault="00AD4D2B" w:rsidP="00B71921"/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4D2B" w:rsidRDefault="00AD4D2B" w:rsidP="00B71921">
            <w:r>
              <w:t>Budynek po Szkole Filialnej</w:t>
            </w:r>
          </w:p>
          <w:p w:rsidR="00AD4D2B" w:rsidRDefault="00AD4D2B" w:rsidP="00B71921">
            <w:r>
              <w:t>Zagórze 40”B”.</w:t>
            </w:r>
          </w:p>
        </w:tc>
      </w:tr>
      <w:tr w:rsidR="00AD4D2B" w:rsidTr="00B71921">
        <w:trPr>
          <w:trHeight w:val="946"/>
        </w:trPr>
        <w:tc>
          <w:tcPr>
            <w:tcW w:w="18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AD4D2B" w:rsidRDefault="00AD4D2B" w:rsidP="00B719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254000</wp:posOffset>
                  </wp:positionV>
                  <wp:extent cx="273685" cy="27432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6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D4D2B" w:rsidRDefault="00AD4D2B" w:rsidP="00B71921">
            <w:r>
              <w:t>Sołectwa : Kamionki</w:t>
            </w:r>
          </w:p>
          <w:p w:rsidR="00AD4D2B" w:rsidRDefault="00AD4D2B" w:rsidP="00B71921">
            <w:r>
              <w:t xml:space="preserve">                    Podłazie</w:t>
            </w:r>
          </w:p>
          <w:p w:rsidR="00AD4D2B" w:rsidRDefault="00AD4D2B" w:rsidP="00B71921">
            <w:r>
              <w:t xml:space="preserve">                    Podzagnańszcze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D4D2B" w:rsidRDefault="00AD4D2B" w:rsidP="00B71921">
            <w:r>
              <w:t xml:space="preserve">Szkoła Podstawowa  </w:t>
            </w:r>
          </w:p>
          <w:p w:rsidR="00AD4D2B" w:rsidRDefault="00AD4D2B" w:rsidP="00B71921">
            <w:r>
              <w:t>Kamionki 63.</w:t>
            </w:r>
          </w:p>
        </w:tc>
      </w:tr>
    </w:tbl>
    <w:p w:rsidR="00AD4D2B" w:rsidRDefault="00AD4D2B" w:rsidP="00AD4D2B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-354330</wp:posOffset>
            </wp:positionH>
            <wp:positionV relativeFrom="paragraph">
              <wp:posOffset>155575</wp:posOffset>
            </wp:positionV>
            <wp:extent cx="274320" cy="27432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D2B" w:rsidRDefault="00AD4D2B" w:rsidP="00AD4D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obwód dostosowany do potrzeb wyborców niepełnosprawnych.</w:t>
      </w:r>
      <w:r>
        <w:rPr>
          <w:rFonts w:ascii="Times New Roman" w:eastAsia="Times New Roman" w:hAnsi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AD4D2B" w:rsidRDefault="00AD4D2B" w:rsidP="00AD4D2B">
      <w:pPr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AD4D2B" w:rsidRDefault="00AD4D2B" w:rsidP="00AD4D2B">
      <w:pPr>
        <w:overflowPunct w:val="0"/>
        <w:autoSpaceDE w:val="0"/>
        <w:autoSpaceDN w:val="0"/>
        <w:spacing w:before="60" w:after="6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E01293" w:rsidRPr="0051364E" w:rsidRDefault="00E01293" w:rsidP="00AD4D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64E">
        <w:rPr>
          <w:rFonts w:ascii="Times New Roman" w:hAnsi="Times New Roman"/>
          <w:sz w:val="24"/>
          <w:szCs w:val="24"/>
        </w:rPr>
        <w:t xml:space="preserve">Wyborca niepełnosprawny o znacznym lub umiarkowanym stopniu niepełnosprawności w rozumieniu ustawy z dnia 27 sierpnia 1997 r. o rehabilitacji zawodowej i społecznej oraz zatrudnianiu osób niepełnosprawnych (Dz. U. z 2010 r. Nr 214, poz. 1407, z późn. zm.) oraz wyborca, który najpóźniej w dniu głosowania kończy 75 lat, może </w:t>
      </w:r>
      <w:r w:rsidRPr="00055308">
        <w:rPr>
          <w:rFonts w:ascii="Times New Roman" w:hAnsi="Times New Roman"/>
          <w:b/>
          <w:sz w:val="24"/>
          <w:szCs w:val="24"/>
        </w:rPr>
        <w:t>w terminie do 12 października 2018 r.</w:t>
      </w:r>
      <w:r w:rsidRPr="0051364E">
        <w:rPr>
          <w:rFonts w:ascii="Times New Roman" w:hAnsi="Times New Roman"/>
          <w:sz w:val="24"/>
          <w:szCs w:val="24"/>
        </w:rPr>
        <w:t xml:space="preserve"> złożyć wniosek do Wójta Gminy Łączna o sporządzenie aktu pełnomocnictwa do głosowania w jego imieniu. </w:t>
      </w:r>
    </w:p>
    <w:p w:rsidR="00E01293" w:rsidRPr="0051364E" w:rsidRDefault="00E01293" w:rsidP="005136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64E">
        <w:rPr>
          <w:rFonts w:ascii="Times New Roman" w:hAnsi="Times New Roman"/>
          <w:sz w:val="24"/>
          <w:szCs w:val="24"/>
        </w:rPr>
        <w:t xml:space="preserve">Wyborca niepełnosprawny o znacznym lub umiarkowanym stopniu niepełnosprawności w rozumieniu ustawy z dnia 27 sierpnia 1997 r. o rehabilitacji zawodowej i społecznej oraz zatrudnianiu osób niepełnosprawnych może głosować korespondencyjnie – zgłoszenie </w:t>
      </w:r>
      <w:r w:rsidR="00FE66E8">
        <w:rPr>
          <w:rFonts w:ascii="Times New Roman" w:hAnsi="Times New Roman"/>
          <w:sz w:val="24"/>
          <w:szCs w:val="24"/>
        </w:rPr>
        <w:t xml:space="preserve">do Komisarza Wyborczego w Kielcach IV </w:t>
      </w:r>
      <w:r w:rsidR="00055308" w:rsidRPr="00055308">
        <w:rPr>
          <w:rFonts w:ascii="Times New Roman" w:hAnsi="Times New Roman"/>
          <w:b/>
          <w:sz w:val="24"/>
          <w:szCs w:val="24"/>
        </w:rPr>
        <w:t xml:space="preserve">w terminie </w:t>
      </w:r>
      <w:r w:rsidRPr="00055308">
        <w:rPr>
          <w:rFonts w:ascii="Times New Roman" w:hAnsi="Times New Roman"/>
          <w:b/>
          <w:sz w:val="24"/>
          <w:szCs w:val="24"/>
        </w:rPr>
        <w:t>do</w:t>
      </w:r>
      <w:r w:rsidR="00FE66E8" w:rsidRPr="00055308">
        <w:rPr>
          <w:rFonts w:ascii="Times New Roman" w:hAnsi="Times New Roman"/>
          <w:b/>
          <w:sz w:val="24"/>
          <w:szCs w:val="24"/>
        </w:rPr>
        <w:t xml:space="preserve"> dnia</w:t>
      </w:r>
      <w:r w:rsidRPr="00055308">
        <w:rPr>
          <w:rFonts w:ascii="Times New Roman" w:hAnsi="Times New Roman"/>
          <w:b/>
          <w:sz w:val="24"/>
          <w:szCs w:val="24"/>
        </w:rPr>
        <w:t xml:space="preserve"> 6 października 2018</w:t>
      </w:r>
      <w:r w:rsidRPr="0051364E">
        <w:rPr>
          <w:rFonts w:ascii="Times New Roman" w:hAnsi="Times New Roman"/>
          <w:sz w:val="24"/>
          <w:szCs w:val="24"/>
        </w:rPr>
        <w:t xml:space="preserve"> r. </w:t>
      </w:r>
    </w:p>
    <w:p w:rsidR="00AD4D2B" w:rsidRPr="0051364E" w:rsidRDefault="00E01293" w:rsidP="00AD4D2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1364E">
        <w:rPr>
          <w:rFonts w:ascii="Times New Roman" w:hAnsi="Times New Roman"/>
          <w:sz w:val="24"/>
          <w:szCs w:val="24"/>
        </w:rPr>
        <w:t>Przed przystąpieniem do głosowania wyborca będzie obowiązany okazać obwodowej komisji wyborczej dowód osobisty lub inny dokument umożliwiający stwierdzenie tożsamości.</w:t>
      </w:r>
    </w:p>
    <w:p w:rsidR="0051364E" w:rsidRDefault="0051364E" w:rsidP="00AD4D2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364E">
        <w:rPr>
          <w:rFonts w:ascii="Times New Roman" w:hAnsi="Times New Roman"/>
          <w:b/>
          <w:sz w:val="24"/>
          <w:szCs w:val="24"/>
        </w:rPr>
        <w:t>Lokale wyborcze będą otwarte w dniu głosowania 21 października 2018 r. (niedziela) w godzinach od 7.00 do 21.00.</w:t>
      </w:r>
    </w:p>
    <w:p w:rsidR="0051364E" w:rsidRPr="0051364E" w:rsidRDefault="0051364E" w:rsidP="00AD4D2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4D2B" w:rsidRDefault="00AD4D2B" w:rsidP="00AD4D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Wójt Gminy Łączna</w:t>
      </w:r>
    </w:p>
    <w:p w:rsidR="00AD4D2B" w:rsidRDefault="00AD4D2B" w:rsidP="00AD4D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  <w:t>(-) Romuald Kowaliński</w:t>
      </w:r>
    </w:p>
    <w:p w:rsidR="00AD4D2B" w:rsidRDefault="00AD4D2B" w:rsidP="00AD4D2B"/>
    <w:p w:rsidR="00B35BFB" w:rsidRDefault="00B35BFB"/>
    <w:sectPr w:rsidR="00B35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B"/>
    <w:rsid w:val="00055308"/>
    <w:rsid w:val="002E3342"/>
    <w:rsid w:val="0051364E"/>
    <w:rsid w:val="00761BBE"/>
    <w:rsid w:val="00845588"/>
    <w:rsid w:val="00AD4D2B"/>
    <w:rsid w:val="00B35BFB"/>
    <w:rsid w:val="00C63C1A"/>
    <w:rsid w:val="00E01293"/>
    <w:rsid w:val="00F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495D-5067-46AC-BDA8-3CC9CD1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D2B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D4D2B"/>
    <w:pPr>
      <w:keepNext/>
      <w:spacing w:after="0" w:line="240" w:lineRule="auto"/>
      <w:jc w:val="center"/>
      <w:outlineLvl w:val="2"/>
    </w:pPr>
    <w:rPr>
      <w:rFonts w:eastAsia="Times New Roman"/>
      <w:b/>
      <w:bCs/>
      <w:color w:val="000000"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D4D2B"/>
    <w:rPr>
      <w:rFonts w:ascii="Calibri" w:eastAsia="Times New Roman" w:hAnsi="Calibri" w:cs="Times New Roman"/>
      <w:b/>
      <w:bCs/>
      <w:color w:val="000000"/>
      <w:sz w:val="28"/>
      <w:szCs w:val="28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2E334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3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uglaczna</dc:creator>
  <cp:keywords/>
  <dc:description/>
  <cp:lastModifiedBy>Natasza</cp:lastModifiedBy>
  <cp:revision>2</cp:revision>
  <dcterms:created xsi:type="dcterms:W3CDTF">2018-09-25T12:15:00Z</dcterms:created>
  <dcterms:modified xsi:type="dcterms:W3CDTF">2018-09-25T12:15:00Z</dcterms:modified>
</cp:coreProperties>
</file>