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8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4253"/>
        <w:gridCol w:w="3969"/>
      </w:tblGrid>
      <w:tr w:rsidR="00913A10" w:rsidRPr="0017416A" w:rsidTr="0017416A">
        <w:trPr>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Lp.</w:t>
            </w:r>
          </w:p>
        </w:tc>
        <w:tc>
          <w:tcPr>
            <w:tcW w:w="8222" w:type="dxa"/>
            <w:gridSpan w:val="2"/>
            <w:vAlign w:val="center"/>
          </w:tcPr>
          <w:p w:rsidR="00913A10" w:rsidRPr="0017416A" w:rsidRDefault="00913A10" w:rsidP="0017416A">
            <w:pPr>
              <w:spacing w:after="0" w:line="240" w:lineRule="auto"/>
              <w:jc w:val="center"/>
              <w:rPr>
                <w:rFonts w:ascii="Arial Narrow" w:hAnsi="Arial Narrow"/>
                <w:i/>
                <w:sz w:val="20"/>
                <w:szCs w:val="20"/>
                <w:lang w:eastAsia="pl-PL"/>
              </w:rPr>
            </w:pPr>
            <w:r w:rsidRPr="0017416A">
              <w:rPr>
                <w:rFonts w:ascii="Arial Narrow" w:hAnsi="Arial Narrow"/>
                <w:i/>
                <w:sz w:val="20"/>
                <w:szCs w:val="20"/>
                <w:lang w:eastAsia="pl-PL"/>
              </w:rPr>
              <w:t xml:space="preserve">Prognoza oddziaływania na środowisko, dokumenty zawierające informacje o przedsięwzięciu podejmowanym poza granicami Rzeczypospolitej Polskiej, które może oddziaływać na środowisko na jej terytorium, rozstrzygnięć przekazanych przez państwo podejmujące przedsięwzięcie, które może oddziaływać na środowisko na terytorium Rzeczypospolitej Polskiej, opracowanie ekofizjograficzne, rejestr substancji niebezpiecznych, wyniki prac badawczych i studialnych </w:t>
            </w:r>
            <w:r w:rsidRPr="0017416A">
              <w:rPr>
                <w:rFonts w:ascii="Arial Narrow" w:hAnsi="Arial Narrow"/>
                <w:i/>
                <w:sz w:val="20"/>
                <w:szCs w:val="20"/>
                <w:lang w:eastAsia="pl-PL"/>
              </w:rPr>
              <w:br/>
              <w:t>z zakresu ochrony środowiska, rejestr poważnych awarii.</w:t>
            </w:r>
          </w:p>
        </w:tc>
      </w:tr>
      <w:tr w:rsidR="00913A10" w:rsidRPr="0017416A" w:rsidTr="0017416A">
        <w:trPr>
          <w:cantSplit/>
          <w:trHeight w:val="1005"/>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1</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Nr wpisu</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T.F/1/2021</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2</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Nazwa dokumentu</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b/>
                <w:sz w:val="20"/>
                <w:szCs w:val="20"/>
                <w:lang w:eastAsia="pl-PL"/>
              </w:rPr>
            </w:pPr>
            <w:r w:rsidRPr="0017416A">
              <w:rPr>
                <w:rFonts w:ascii="Arial Narrow" w:hAnsi="Arial Narrow"/>
                <w:b/>
                <w:sz w:val="20"/>
                <w:szCs w:val="20"/>
                <w:lang w:eastAsia="pl-PL"/>
              </w:rPr>
              <w:t xml:space="preserve">Prognoza oddziaływania na środowisko ustaleń projektu </w:t>
            </w:r>
            <w:r w:rsidRPr="0017416A">
              <w:rPr>
                <w:rFonts w:ascii="Arial Narrow" w:hAnsi="Arial Narrow"/>
                <w:b/>
                <w:spacing w:val="4"/>
                <w:sz w:val="20"/>
                <w:szCs w:val="20"/>
                <w:lang w:eastAsia="pl-PL"/>
              </w:rPr>
              <w:t xml:space="preserve">zmiany Nr 5 </w:t>
            </w:r>
            <w:r w:rsidRPr="0017416A">
              <w:rPr>
                <w:rFonts w:ascii="Arial Narrow" w:hAnsi="Arial Narrow"/>
                <w:b/>
                <w:spacing w:val="4"/>
                <w:sz w:val="20"/>
                <w:szCs w:val="20"/>
                <w:lang w:eastAsia="pl-PL"/>
              </w:rPr>
              <w:br/>
              <w:t>w miejscowym planie zagospodarowania przestrzennego gminy Łączna.</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3</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Zakres przedmiotowy dokumentu</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Zgodny z art. 51, ust. 2 ustawy z dnia 3 października 2008r. o udostępnianiu informacji o środowisku i jego ochronie, udziale społeczeństwa w ochronie środowiska oraz ocenach oddziaływania na środowisko (</w:t>
            </w:r>
            <w:r w:rsidRPr="0017416A">
              <w:rPr>
                <w:rFonts w:ascii="Arial Narrow" w:hAnsi="Arial Narrow"/>
                <w:spacing w:val="4"/>
                <w:sz w:val="20"/>
                <w:szCs w:val="20"/>
                <w:lang w:eastAsia="pl-PL"/>
              </w:rPr>
              <w:t>(Dz. U. z 2020 r., poz. 283 ze zm.</w:t>
            </w:r>
            <w:r w:rsidRPr="0017416A">
              <w:rPr>
                <w:rFonts w:ascii="Arial Narrow" w:hAnsi="Arial Narrow"/>
                <w:sz w:val="20"/>
                <w:szCs w:val="20"/>
                <w:lang w:eastAsia="pl-PL"/>
              </w:rPr>
              <w:t xml:space="preserve">). </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4</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Data i miejsce sporządzenia dokumentu</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Wrzesień 2018 – Kwiecień 2021 r. Kielce</w:t>
            </w:r>
            <w:bookmarkStart w:id="0" w:name="_GoBack"/>
            <w:bookmarkEnd w:id="0"/>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5</w:t>
            </w:r>
          </w:p>
        </w:tc>
        <w:tc>
          <w:tcPr>
            <w:tcW w:w="4253"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Zamawiający wykonanie dokumentu</w:t>
            </w: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Inwestor Jerzy Jasiński oraz Gmina Łączna</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6</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Wykonawca dokumentu</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Usługi Ekologiczne Eco-Ekspert Małgorzata Strzyż</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7</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Miejsce przechowywania (nazwa instytucji, nazwa komórki organizacyjnej, nr pokoju, numer telefonu kontaktowego)</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b/>
                <w:sz w:val="20"/>
                <w:szCs w:val="20"/>
                <w:lang w:eastAsia="pl-PL"/>
              </w:rPr>
            </w:pPr>
            <w:r w:rsidRPr="0017416A">
              <w:rPr>
                <w:rFonts w:ascii="Arial Narrow" w:hAnsi="Arial Narrow"/>
                <w:b/>
                <w:sz w:val="20"/>
                <w:szCs w:val="20"/>
                <w:lang w:eastAsia="pl-PL"/>
              </w:rPr>
              <w:t xml:space="preserve">Gmina Łączna </w:t>
            </w: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Urząd Gminy w Łącznej</w:t>
            </w: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pacing w:val="4"/>
                <w:sz w:val="20"/>
                <w:szCs w:val="20"/>
                <w:lang w:eastAsia="pl-PL"/>
              </w:rPr>
              <w:t xml:space="preserve"> Czerwona Górka1B, 26-140 Łączna.</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8</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Zastrzeżenia dotyczące udostępniania informacji</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Obowiązują przepisy w zakresie RODO</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9</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Numery innych kart w wykazie dotyczących podmiotu, który opracował dokument</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Karty powiązane z podmiotem:</w:t>
            </w: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 xml:space="preserve">Usługi Ekologiczne Eco-Ekspert  </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10</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Numery innych kart w wykazie dotyczących podmiotu, który zamówił wykonanie dokumentu</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Karty powiązane z podmiotem:</w:t>
            </w: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 xml:space="preserve">Wójt Gminy Łączna </w:t>
            </w:r>
          </w:p>
        </w:tc>
      </w:tr>
      <w:tr w:rsidR="00913A10" w:rsidRPr="0017416A" w:rsidTr="0017416A">
        <w:trPr>
          <w:cantSplit/>
          <w:jc w:val="center"/>
        </w:trPr>
        <w:tc>
          <w:tcPr>
            <w:tcW w:w="562" w:type="dxa"/>
            <w:vAlign w:val="center"/>
          </w:tcPr>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11</w:t>
            </w:r>
          </w:p>
        </w:tc>
        <w:tc>
          <w:tcPr>
            <w:tcW w:w="4253" w:type="dxa"/>
            <w:vAlign w:val="center"/>
          </w:tcPr>
          <w:p w:rsidR="00913A10" w:rsidRPr="0017416A" w:rsidRDefault="00913A10" w:rsidP="0017416A">
            <w:pPr>
              <w:spacing w:after="0" w:line="240" w:lineRule="auto"/>
              <w:rPr>
                <w:rFonts w:ascii="Arial Narrow" w:hAnsi="Arial Narrow"/>
                <w:sz w:val="20"/>
                <w:szCs w:val="20"/>
                <w:lang w:eastAsia="pl-PL"/>
              </w:rPr>
            </w:pPr>
          </w:p>
          <w:p w:rsidR="00913A10" w:rsidRPr="0017416A" w:rsidRDefault="00913A10" w:rsidP="0017416A">
            <w:pPr>
              <w:spacing w:after="0" w:line="240" w:lineRule="auto"/>
              <w:jc w:val="center"/>
              <w:rPr>
                <w:rFonts w:ascii="Arial Narrow" w:hAnsi="Arial Narrow"/>
                <w:sz w:val="20"/>
                <w:szCs w:val="20"/>
                <w:lang w:eastAsia="pl-PL"/>
              </w:rPr>
            </w:pPr>
            <w:r w:rsidRPr="0017416A">
              <w:rPr>
                <w:rFonts w:ascii="Arial Narrow" w:hAnsi="Arial Narrow"/>
                <w:sz w:val="20"/>
                <w:szCs w:val="20"/>
                <w:lang w:eastAsia="pl-PL"/>
              </w:rPr>
              <w:t>Uwagi</w:t>
            </w:r>
          </w:p>
          <w:p w:rsidR="00913A10" w:rsidRPr="0017416A" w:rsidRDefault="00913A10" w:rsidP="0017416A">
            <w:pPr>
              <w:spacing w:after="0" w:line="240" w:lineRule="auto"/>
              <w:rPr>
                <w:rFonts w:ascii="Arial Narrow" w:hAnsi="Arial Narrow"/>
                <w:sz w:val="20"/>
                <w:szCs w:val="20"/>
                <w:lang w:eastAsia="pl-PL"/>
              </w:rPr>
            </w:pPr>
          </w:p>
        </w:tc>
        <w:tc>
          <w:tcPr>
            <w:tcW w:w="3969" w:type="dxa"/>
            <w:vAlign w:val="center"/>
          </w:tcPr>
          <w:p w:rsidR="00913A10" w:rsidRPr="0017416A" w:rsidRDefault="00913A10" w:rsidP="0017416A">
            <w:pPr>
              <w:spacing w:after="0" w:line="240" w:lineRule="auto"/>
              <w:jc w:val="center"/>
              <w:rPr>
                <w:rFonts w:ascii="Arial Narrow" w:hAnsi="Arial Narrow"/>
                <w:sz w:val="20"/>
                <w:szCs w:val="20"/>
                <w:lang w:eastAsia="pl-PL"/>
              </w:rPr>
            </w:pPr>
          </w:p>
        </w:tc>
      </w:tr>
    </w:tbl>
    <w:p w:rsidR="00913A10" w:rsidRDefault="00913A10"/>
    <w:sectPr w:rsidR="00913A10" w:rsidSect="00A156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0000000000000000000"/>
    <w:charset w:val="EE"/>
    <w:family w:val="swiss"/>
    <w:notTrueType/>
    <w:pitch w:val="variable"/>
    <w:sig w:usb0="00000007" w:usb1="00000000" w:usb2="00000000" w:usb3="00000000" w:csb0="00000003"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477"/>
    <w:rsid w:val="0017416A"/>
    <w:rsid w:val="005363A8"/>
    <w:rsid w:val="00566553"/>
    <w:rsid w:val="00573C9E"/>
    <w:rsid w:val="005C169E"/>
    <w:rsid w:val="00630E9C"/>
    <w:rsid w:val="006A2053"/>
    <w:rsid w:val="00895477"/>
    <w:rsid w:val="00913A10"/>
    <w:rsid w:val="00A15682"/>
    <w:rsid w:val="00C33B39"/>
    <w:rsid w:val="00E32BE8"/>
    <w:rsid w:val="00E87DEA"/>
    <w:rsid w:val="00ED4E6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68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9547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95477"/>
    <w:rPr>
      <w:rFonts w:cs="Times New Roman"/>
      <w:sz w:val="16"/>
      <w:szCs w:val="16"/>
    </w:rPr>
  </w:style>
  <w:style w:type="paragraph" w:styleId="CommentText">
    <w:name w:val="annotation text"/>
    <w:basedOn w:val="Normal"/>
    <w:link w:val="CommentTextChar"/>
    <w:uiPriority w:val="99"/>
    <w:semiHidden/>
    <w:rsid w:val="00895477"/>
    <w:pPr>
      <w:spacing w:after="0" w:line="240" w:lineRule="auto"/>
    </w:pPr>
    <w:rPr>
      <w:rFonts w:ascii="Times New Roman" w:eastAsia="Times New Roman" w:hAnsi="Times New Roman"/>
      <w:sz w:val="20"/>
      <w:szCs w:val="20"/>
      <w:lang w:eastAsia="pl-PL"/>
    </w:rPr>
  </w:style>
  <w:style w:type="character" w:customStyle="1" w:styleId="CommentTextChar">
    <w:name w:val="Comment Text Char"/>
    <w:basedOn w:val="DefaultParagraphFont"/>
    <w:link w:val="CommentText"/>
    <w:uiPriority w:val="99"/>
    <w:semiHidden/>
    <w:locked/>
    <w:rsid w:val="00895477"/>
    <w:rPr>
      <w:rFonts w:ascii="Times New Roman" w:hAnsi="Times New Roman" w:cs="Times New Roman"/>
      <w:sz w:val="20"/>
      <w:szCs w:val="20"/>
      <w:lang w:eastAsia="pl-PL"/>
    </w:rPr>
  </w:style>
  <w:style w:type="paragraph" w:styleId="BalloonText">
    <w:name w:val="Balloon Text"/>
    <w:basedOn w:val="Normal"/>
    <w:link w:val="BalloonTextChar"/>
    <w:uiPriority w:val="99"/>
    <w:semiHidden/>
    <w:rsid w:val="008954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9547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253</Words>
  <Characters>1523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subject/>
  <dc:creator>actina</dc:creator>
  <cp:keywords/>
  <dc:description/>
  <cp:lastModifiedBy>WKKP</cp:lastModifiedBy>
  <cp:revision>2</cp:revision>
  <dcterms:created xsi:type="dcterms:W3CDTF">2021-04-22T07:38:00Z</dcterms:created>
  <dcterms:modified xsi:type="dcterms:W3CDTF">2021-04-22T07:38:00Z</dcterms:modified>
</cp:coreProperties>
</file>