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6F71" w14:textId="08182563" w:rsidR="00D91D78" w:rsidRPr="00D91D78" w:rsidRDefault="00D91D78" w:rsidP="00D91D7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D91D78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Protokół Nr XXI</w:t>
      </w:r>
      <w:r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I</w:t>
      </w:r>
      <w:r w:rsidRPr="00D91D78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/2025</w:t>
      </w:r>
    </w:p>
    <w:p w14:paraId="2314FDB2" w14:textId="77777777" w:rsidR="00D91D78" w:rsidRPr="00D91D78" w:rsidRDefault="00D91D78" w:rsidP="00D91D7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D91D78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z sesji Rady Gminy Łączna</w:t>
      </w:r>
    </w:p>
    <w:p w14:paraId="77555F9E" w14:textId="215EFA4B" w:rsidR="00D91D78" w:rsidRPr="00D91D78" w:rsidRDefault="00D91D78" w:rsidP="00D91D7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D91D78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1</w:t>
      </w:r>
      <w:r w:rsidRPr="00D91D78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8 września 2025r.</w:t>
      </w:r>
    </w:p>
    <w:p w14:paraId="214214F4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F2AA57C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Miejsce posiedzenia  –   sala konferencyjna Urzędu Gminy w Łącznej, Czerwona Górka 1 B</w:t>
      </w:r>
    </w:p>
    <w:p w14:paraId="221B85E0" w14:textId="1DA4D1E6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Czas trwania obrad   –   godz.  1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9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,00  - 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19,10</w:t>
      </w:r>
    </w:p>
    <w:p w14:paraId="14EBB7B9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1F3E36A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Ad  1.</w:t>
      </w:r>
    </w:p>
    <w:p w14:paraId="74681D9D" w14:textId="3DADC33D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Dnia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8 września 2025r. odbyło się kolejne XX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I-e w kadencji posiedzenie Rady Gminy Łączna. Obrady otworzył i przewodniczył im </w:t>
      </w:r>
      <w:r w:rsidRPr="00D91D7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 Gminy p. Andrzej Wisowaty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Po otwarciu posiedzenia Przewodniczący Rady powitał zaproszonych gości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         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i przybyłych radnych.</w:t>
      </w:r>
    </w:p>
    <w:p w14:paraId="59451482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Wśród zaproszonych gości byli:</w:t>
      </w:r>
    </w:p>
    <w:p w14:paraId="4A309E76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- Wójt Gminy p. Wojciech Fąfara,</w:t>
      </w:r>
    </w:p>
    <w:p w14:paraId="463BE989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- Zastępca Wójta Gminy p. Krzysztof Pastuszka,</w:t>
      </w:r>
    </w:p>
    <w:p w14:paraId="7412F701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- sołtysi gminy.</w:t>
      </w:r>
    </w:p>
    <w:p w14:paraId="169AD608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D119D57" w14:textId="2D9E367C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 momencie otwarcia obrad, na liście obecności podpisy złożyło </w:t>
      </w:r>
      <w:r w:rsidR="008D4DC0">
        <w:rPr>
          <w:rFonts w:ascii="Times New Roman" w:eastAsia="Calibri" w:hAnsi="Times New Roman" w:cs="Times New Roman"/>
          <w:kern w:val="0"/>
          <w:sz w:val="24"/>
          <w14:ligatures w14:val="none"/>
        </w:rPr>
        <w:t>15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radnych, co stanowiło                   </w:t>
      </w:r>
      <w:r w:rsidR="008D4DC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100 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% ustawowego składu Rady Gminy. Obrady były prawomocne.</w:t>
      </w:r>
    </w:p>
    <w:p w14:paraId="37CDE16E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Listy obecności stanowią załącznik do protokołu.</w:t>
      </w:r>
    </w:p>
    <w:p w14:paraId="31F6DAF3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63A72F8" w14:textId="665ED786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 p. Andrzej Wisowaty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poinformował, dzisiejsza sesja została zwołana w trybie pilnym na wniosek Wójta Gminy. Pilna konieczność zwołania sesji Rady Gminy podyktowana jest </w:t>
      </w:r>
      <w:r w:rsidR="008D4DC0" w:rsidRPr="008D4DC0">
        <w:rPr>
          <w:rFonts w:ascii="Times New Roman" w:eastAsia="Calibri" w:hAnsi="Times New Roman" w:cs="Times New Roman"/>
          <w:kern w:val="0"/>
          <w:sz w:val="24"/>
          <w14:ligatures w14:val="none"/>
        </w:rPr>
        <w:t>koniecznością zaopiniowania projektu Audytu Krajobrazowego Województwa Świętokrzyskiego.</w:t>
      </w:r>
    </w:p>
    <w:p w14:paraId="6B597400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1C41105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Ad  2.</w:t>
      </w:r>
    </w:p>
    <w:p w14:paraId="3EFBBAE4" w14:textId="58B21D97" w:rsidR="00D91D78" w:rsidRPr="00D91D78" w:rsidRDefault="00D91D78" w:rsidP="00AF63E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sekretarza obrad Przewodniczący Rady zaproponował 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radnego Mirosł</w:t>
      </w:r>
      <w:r w:rsidR="0080621F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wa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Nygę</w:t>
      </w:r>
      <w:proofErr w:type="spellEnd"/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, któr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y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wyraził zgodę na pełnienie tej funkcji.</w:t>
      </w:r>
    </w:p>
    <w:p w14:paraId="5A3D9877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80EECB1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Ad  3.</w:t>
      </w:r>
    </w:p>
    <w:p w14:paraId="3F9B0583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Przewodniczący Rady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przedstawił zaproponowany porządek obrad, po czym zapytał czy są wnioski bądź uwagi. </w:t>
      </w:r>
    </w:p>
    <w:p w14:paraId="392F49CF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Żadnych wniosków nie zgłoszono. Porządek obrad stał się obowiązujący:</w:t>
      </w:r>
    </w:p>
    <w:p w14:paraId="49750228" w14:textId="76273EF8" w:rsidR="00987C80" w:rsidRPr="00987C80" w:rsidRDefault="00987C80" w:rsidP="00987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Powitanie i stwierdzenie kworum.</w:t>
      </w:r>
    </w:p>
    <w:p w14:paraId="28E0A135" w14:textId="6F035B44" w:rsidR="00987C80" w:rsidRPr="00987C80" w:rsidRDefault="00987C80" w:rsidP="00987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Powołanie sekretarza obrad.     </w:t>
      </w:r>
    </w:p>
    <w:p w14:paraId="4C953E94" w14:textId="6B59E6CA" w:rsidR="00987C80" w:rsidRPr="00987C80" w:rsidRDefault="00987C80" w:rsidP="00987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porządku posiedzenia.</w:t>
      </w:r>
    </w:p>
    <w:p w14:paraId="148E82D1" w14:textId="25861562" w:rsidR="00987C80" w:rsidRPr="00987C80" w:rsidRDefault="00987C80" w:rsidP="00987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i podjęcie uchwały w sprawie </w:t>
      </w:r>
      <w:bookmarkStart w:id="0" w:name="_Hlk209514790"/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zaopiniowania projektu Audytu Krajobrazowego Województwa Świętokrzyskiego.</w:t>
      </w:r>
      <w:bookmarkEnd w:id="0"/>
    </w:p>
    <w:p w14:paraId="57B12CB1" w14:textId="131BAF1F" w:rsidR="008D4DC0" w:rsidRDefault="00987C80" w:rsidP="00987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Zakończenie obrad.</w:t>
      </w:r>
    </w:p>
    <w:p w14:paraId="4FA45B4E" w14:textId="77777777" w:rsidR="008D4DC0" w:rsidRPr="00D91D78" w:rsidRDefault="008D4DC0" w:rsidP="00987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D13AAE" w14:textId="77777777" w:rsidR="00D91D78" w:rsidRPr="00D91D78" w:rsidRDefault="00D91D78" w:rsidP="00D91D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Ad. 4.</w:t>
      </w:r>
    </w:p>
    <w:p w14:paraId="61C501BF" w14:textId="4726EC95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Omówienie i podjęcie uchwały w sprawie </w:t>
      </w:r>
      <w:r w:rsidR="00987C80" w:rsidRPr="00987C80">
        <w:rPr>
          <w:rFonts w:ascii="Times New Roman" w:eastAsia="Calibri" w:hAnsi="Times New Roman" w:cs="Times New Roman"/>
          <w:kern w:val="0"/>
          <w:sz w:val="24"/>
          <w14:ligatures w14:val="none"/>
        </w:rPr>
        <w:t>zaopiniowania projektu Audytu Krajobrazowego Województwa Świętokrzyskiego.</w:t>
      </w:r>
    </w:p>
    <w:p w14:paraId="156A1D28" w14:textId="07BCD40A" w:rsidR="00987C80" w:rsidRPr="00573358" w:rsidRDefault="00D91D78" w:rsidP="00987C80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Zastępca </w:t>
      </w:r>
      <w:r w:rsidR="00987C8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Wójta </w:t>
      </w:r>
      <w:r w:rsidRPr="00D91D7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Gminy p. </w:t>
      </w:r>
      <w:r w:rsidR="00987C80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Krzysztof Pastuszka</w:t>
      </w:r>
      <w:r w:rsidRPr="00D91D7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 xml:space="preserve"> </w:t>
      </w: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– zabrał głos</w:t>
      </w:r>
      <w:r w:rsidR="004F1B5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Marszałek Województwa jest zobowiązany przynajmniej 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raz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>na 20 lat przyjąć Audyt Krajobrazowy Woj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ewództwa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Św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iętokrzyskiego.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Taka procedura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właśnie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się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>odbywa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otrzymaliśmy wniosek 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                     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 zaopiniowanie audytu. 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>udyt ma stać s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ę później 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dokumentem,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który będzie 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regulował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kształt przyszły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ch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planów miejscowych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inwestycji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które będą planowane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 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gminach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Przeglądając </w:t>
      </w:r>
      <w:r w:rsidR="0075245A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 xml:space="preserve">trzy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priorytetowe krajobrazy na 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terenie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naszej gminy</w:t>
      </w:r>
      <w:r w:rsidR="0075245A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opi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sy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krajobrazów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postulowane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zastrzeżenia co do 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zagrożeń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jakie mogą wystąpić na tym obszarze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z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>alece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nia i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wnios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ki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jakie są sformułowane w audycie napawają nas obawą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. Z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tego tytułu projekt uchwały jest 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aby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wyra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zić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negatywn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ą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opini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ę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co do zapisów audytu. 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Te zapisy b</w:t>
      </w:r>
      <w:r w:rsidR="00C410FD">
        <w:rPr>
          <w:rFonts w:ascii="Times New Roman" w:eastAsia="Calibri" w:hAnsi="Times New Roman" w:cs="Times New Roman"/>
          <w:kern w:val="0"/>
          <w:sz w:val="24"/>
          <w14:ligatures w14:val="none"/>
        </w:rPr>
        <w:t>ardzo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głęboko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wchodzą w swobodę funkcjonowania 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mieszkańców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 terenie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naszej gminy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autor audytu </w:t>
      </w:r>
      <w:r w:rsidR="00EE15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dąży 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niemalże do tego aby wieś nabierała kształtów i kolorytów jak z XVII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-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XIX wieku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 tego nie chcemy</w:t>
      </w:r>
      <w:r w:rsidR="0080621F">
        <w:rPr>
          <w:rFonts w:ascii="Times New Roman" w:eastAsia="Calibri" w:hAnsi="Times New Roman" w:cs="Times New Roman"/>
          <w:kern w:val="0"/>
          <w:sz w:val="24"/>
          <w14:ligatures w14:val="none"/>
        </w:rPr>
        <w:t>. S</w:t>
      </w:r>
      <w:r w:rsidR="00573358">
        <w:rPr>
          <w:rFonts w:ascii="Times New Roman" w:eastAsia="Calibri" w:hAnsi="Times New Roman" w:cs="Times New Roman"/>
          <w:kern w:val="0"/>
          <w:sz w:val="24"/>
          <w14:ligatures w14:val="none"/>
        </w:rPr>
        <w:t>taramy się rozwijać.</w:t>
      </w:r>
    </w:p>
    <w:p w14:paraId="70BAA627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14:ligatures w14:val="none"/>
        </w:rPr>
        <w:t>Żadnych uwag nie zgłoszono.</w:t>
      </w:r>
    </w:p>
    <w:p w14:paraId="43850C98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24108BF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Przewodniczący Rady</w:t>
      </w:r>
      <w:r w:rsidRPr="00D91D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poprosił o przegłosowanie uchwały poprzez głosowanie jawne imienne. Przewodniczący Rady wyczytywał kolejno nazwiska radnych, wyczytani radni określali się czy są „za” , „przeciw” czy „wstrzymują się”.</w:t>
      </w:r>
    </w:p>
    <w:p w14:paraId="73F965F2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C8D798" w14:textId="08446006" w:rsidR="00D91D78" w:rsidRPr="00D91D78" w:rsidRDefault="00D91D78" w:rsidP="00D91D7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Nr XX</w:t>
      </w:r>
      <w:r w:rsidR="00987C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D91D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I/8</w:t>
      </w:r>
      <w:r w:rsidR="00987C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Pr="00D91D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/2025</w:t>
      </w:r>
    </w:p>
    <w:p w14:paraId="5103C499" w14:textId="42247456" w:rsidR="00D91D78" w:rsidRPr="00573358" w:rsidRDefault="00D91D78" w:rsidP="00D91D7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Gminy Łączna z dnia </w:t>
      </w:r>
      <w:r w:rsidR="00987C80"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 września 2025r.</w:t>
      </w:r>
    </w:p>
    <w:p w14:paraId="189A0E61" w14:textId="075AF426" w:rsidR="00D91D78" w:rsidRPr="00573358" w:rsidRDefault="00D91D78" w:rsidP="0057335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została podjęta </w:t>
      </w:r>
      <w:r w:rsidR="00573358"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większością głosów</w:t>
      </w:r>
      <w:r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(za – 1</w:t>
      </w:r>
      <w:r w:rsidR="00573358"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4, wstrzymał się – 1</w:t>
      </w:r>
      <w:r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</w:t>
      </w:r>
      <w:r w:rsidR="00573358"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733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radnych)</w:t>
      </w:r>
    </w:p>
    <w:p w14:paraId="5089FD87" w14:textId="77777777" w:rsidR="00573358" w:rsidRPr="00D91D78" w:rsidRDefault="00573358" w:rsidP="00D91D7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266F2F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1D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Uchwała jak również wynik głosowania jawnego imiennego stanowią załącznik do protokołu.</w:t>
      </w:r>
    </w:p>
    <w:p w14:paraId="7E299FA8" w14:textId="77777777" w:rsidR="00D91D78" w:rsidRPr="00D91D78" w:rsidRDefault="00D91D78" w:rsidP="00D91D7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DEDF61" w14:textId="2919BB8B" w:rsidR="00D91D78" w:rsidRPr="00D91D78" w:rsidRDefault="00D91D78" w:rsidP="00D91D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Ad.  </w:t>
      </w:r>
      <w:r w:rsidR="00987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2C3CB8" w14:textId="77777777" w:rsidR="00D91D78" w:rsidRPr="00D91D78" w:rsidRDefault="00D91D78" w:rsidP="00D91D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Zakończenie obrad.</w:t>
      </w:r>
    </w:p>
    <w:p w14:paraId="5E222653" w14:textId="0A29FDBC" w:rsidR="00D91D78" w:rsidRPr="00D91D78" w:rsidRDefault="00D91D78" w:rsidP="00D91D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Przewodniczący Rady</w:t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stwierdził, że porządek obrad został wyczerpany, podziękował wszystkim za udział i zamknął XXI</w:t>
      </w:r>
      <w:r w:rsid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–e  posiedzenie Rady Gminy Łączna w kadencji </w:t>
      </w:r>
      <w:r w:rsidR="00987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2024-2029.</w:t>
      </w:r>
    </w:p>
    <w:p w14:paraId="5F2522EE" w14:textId="77777777" w:rsidR="00D91D78" w:rsidRPr="00D91D78" w:rsidRDefault="00D91D78" w:rsidP="00D91D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B9EA11" w14:textId="77777777" w:rsidR="00D91D78" w:rsidRPr="00D91D78" w:rsidRDefault="00D91D78" w:rsidP="00D91D7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 Rady Gminy</w:t>
      </w:r>
    </w:p>
    <w:p w14:paraId="2D554D58" w14:textId="77777777" w:rsidR="00D91D78" w:rsidRPr="00D91D78" w:rsidRDefault="00D91D78" w:rsidP="00D91D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84E12A" w14:textId="77777777" w:rsidR="00D91D78" w:rsidRPr="00D91D78" w:rsidRDefault="00D91D78" w:rsidP="00D91D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Protokół sporządziła:</w:t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Andrzej Wisowaty</w:t>
      </w:r>
    </w:p>
    <w:p w14:paraId="50BEEAF0" w14:textId="77777777" w:rsidR="00D91D78" w:rsidRPr="00D91D78" w:rsidRDefault="00D91D78" w:rsidP="00D91D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D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Magdalena Chmiela</w:t>
      </w:r>
    </w:p>
    <w:p w14:paraId="6AD02408" w14:textId="77777777" w:rsidR="00503E70" w:rsidRDefault="00503E70"/>
    <w:sectPr w:rsidR="00503E70" w:rsidSect="00D91D78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5247" w14:textId="77777777" w:rsidR="00841FF0" w:rsidRDefault="00841FF0">
      <w:pPr>
        <w:spacing w:after="0" w:line="240" w:lineRule="auto"/>
      </w:pPr>
      <w:r>
        <w:separator/>
      </w:r>
    </w:p>
  </w:endnote>
  <w:endnote w:type="continuationSeparator" w:id="0">
    <w:p w14:paraId="50D6BE5A" w14:textId="77777777" w:rsidR="00841FF0" w:rsidRDefault="0084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228084"/>
      <w:docPartObj>
        <w:docPartGallery w:val="Page Numbers (Bottom of Page)"/>
        <w:docPartUnique/>
      </w:docPartObj>
    </w:sdtPr>
    <w:sdtContent>
      <w:p w14:paraId="4747DB7E" w14:textId="77777777" w:rsidR="00D91D78" w:rsidRDefault="00D91D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C569A" w14:textId="77777777" w:rsidR="00D91D78" w:rsidRDefault="00D91D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22F1" w14:textId="77777777" w:rsidR="008D4DC0" w:rsidRDefault="008D4DC0">
    <w:pPr>
      <w:pStyle w:val="Stopka"/>
    </w:pPr>
  </w:p>
  <w:p w14:paraId="40969962" w14:textId="77777777" w:rsidR="008D4DC0" w:rsidRDefault="008D4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922C" w14:textId="77777777" w:rsidR="00841FF0" w:rsidRDefault="00841FF0">
      <w:pPr>
        <w:spacing w:after="0" w:line="240" w:lineRule="auto"/>
      </w:pPr>
      <w:r>
        <w:separator/>
      </w:r>
    </w:p>
  </w:footnote>
  <w:footnote w:type="continuationSeparator" w:id="0">
    <w:p w14:paraId="46887FD3" w14:textId="77777777" w:rsidR="00841FF0" w:rsidRDefault="00841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AC"/>
    <w:rsid w:val="00026AAC"/>
    <w:rsid w:val="004E3FA2"/>
    <w:rsid w:val="004F1B53"/>
    <w:rsid w:val="00503E70"/>
    <w:rsid w:val="00505EC9"/>
    <w:rsid w:val="00573358"/>
    <w:rsid w:val="00677D91"/>
    <w:rsid w:val="0075245A"/>
    <w:rsid w:val="0080621F"/>
    <w:rsid w:val="00841FF0"/>
    <w:rsid w:val="00870299"/>
    <w:rsid w:val="008D4DC0"/>
    <w:rsid w:val="008F5C1A"/>
    <w:rsid w:val="00987C80"/>
    <w:rsid w:val="00A52124"/>
    <w:rsid w:val="00AF63E7"/>
    <w:rsid w:val="00BA2032"/>
    <w:rsid w:val="00C410FD"/>
    <w:rsid w:val="00C51EBC"/>
    <w:rsid w:val="00D014A4"/>
    <w:rsid w:val="00D91D78"/>
    <w:rsid w:val="00E046F0"/>
    <w:rsid w:val="00E9260D"/>
    <w:rsid w:val="00E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FEEA"/>
  <w15:chartTrackingRefBased/>
  <w15:docId w15:val="{80BA0102-D112-4A24-B8A3-57EAA3F3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A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A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A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A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A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AA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9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D78"/>
  </w:style>
  <w:style w:type="paragraph" w:styleId="Nagwek">
    <w:name w:val="header"/>
    <w:basedOn w:val="Normalny"/>
    <w:link w:val="NagwekZnak"/>
    <w:uiPriority w:val="99"/>
    <w:unhideWhenUsed/>
    <w:rsid w:val="008D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21</cp:revision>
  <dcterms:created xsi:type="dcterms:W3CDTF">2025-09-23T07:52:00Z</dcterms:created>
  <dcterms:modified xsi:type="dcterms:W3CDTF">2025-09-24T06:45:00Z</dcterms:modified>
</cp:coreProperties>
</file>