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C78B8" w14:textId="208C2D09" w:rsidR="00766909" w:rsidRPr="00ED3FB6" w:rsidRDefault="00766909" w:rsidP="0076690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Protokół Nr XX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XIII</w:t>
      </w: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/202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6</w:t>
      </w:r>
    </w:p>
    <w:p w14:paraId="0B0FDEEC" w14:textId="77777777" w:rsidR="00766909" w:rsidRPr="00ED3FB6" w:rsidRDefault="00766909" w:rsidP="0076690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z sesji Rady Gminy Łączna</w:t>
      </w:r>
    </w:p>
    <w:p w14:paraId="7AE7C06C" w14:textId="5DF40C3C" w:rsidR="00766909" w:rsidRPr="00ED3FB6" w:rsidRDefault="00766909" w:rsidP="00766909">
      <w:pPr>
        <w:spacing w:after="0" w:line="276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z dnia 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29 czerwca</w:t>
      </w: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6</w:t>
      </w:r>
      <w:r w:rsidRPr="00ED3FB6">
        <w:rPr>
          <w:rFonts w:ascii="Times New Roman" w:eastAsia="Calibri" w:hAnsi="Times New Roman" w:cs="Times New Roman"/>
          <w:b/>
          <w:kern w:val="0"/>
          <w:sz w:val="28"/>
          <w:szCs w:val="22"/>
          <w14:ligatures w14:val="none"/>
        </w:rPr>
        <w:t>r.</w:t>
      </w:r>
    </w:p>
    <w:p w14:paraId="27CDF462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32524E7" w14:textId="07A35635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Miejsce posiedzenia – sala konferencyjna Urzędu Gminy w Łącznej, Czerwona Górka 1 B</w:t>
      </w:r>
    </w:p>
    <w:p w14:paraId="63056877" w14:textId="00D13DFD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Czas trwania obrad – godz. 1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6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3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0 - 1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6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40</w:t>
      </w:r>
    </w:p>
    <w:p w14:paraId="6185800F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598EAFB1" w14:textId="7643C39C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Ad 1.</w:t>
      </w:r>
    </w:p>
    <w:p w14:paraId="51F6F6E3" w14:textId="33E67FBB" w:rsidR="00766909" w:rsidRPr="00ED3FB6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Dnia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29 czerwca 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202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6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r. odbyło się kolejne XX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XII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I-e w kadencji posiedzenie Rady Gminy Łączna. Obrady otworzył i przewodniczył im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</w:t>
      </w:r>
      <w:r w:rsidRPr="00ED3FB6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rzewodniczący Rady Gminy p.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Grzegorz Urbaniec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.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Po otwarciu posiedzenia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Wicep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rzewodniczący Rady powitał zaproszonych gości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                 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i przybyłych radnych.</w:t>
      </w:r>
    </w:p>
    <w:p w14:paraId="0A6A374A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Wśród zaproszonych gości byli:</w:t>
      </w:r>
    </w:p>
    <w:p w14:paraId="27D7B6AD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- Wójt Gminy p. Wojciech Fąfara,</w:t>
      </w:r>
    </w:p>
    <w:p w14:paraId="1987C572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- Zastępca Wójta Gminy p. Krzysztof Pastuszka,</w:t>
      </w:r>
    </w:p>
    <w:p w14:paraId="08AE5B8B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- Skarbnik Gminy p.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Joanna Kopytek,</w:t>
      </w:r>
    </w:p>
    <w:p w14:paraId="23FA8EA8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- sołtysi gminy.</w:t>
      </w:r>
    </w:p>
    <w:p w14:paraId="5E3F8E7C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1B948431" w14:textId="3DC0EB39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W momencie otwarcia obrad, na liście obecności podpisy złożyło 1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1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radnych, co stanowiło                 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7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3 % ustawowego składu Rady Gm</w:t>
      </w:r>
      <w:r w:rsidRPr="00DA3EDD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iny. Obrady były prawomocne. </w:t>
      </w:r>
    </w:p>
    <w:p w14:paraId="36783CCA" w14:textId="41795449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Nieobecni radni: Furmańczyk Piotr, Kowalik Dorota, Nowak Anna</w:t>
      </w:r>
      <w:r w:rsidR="002368B1">
        <w:rPr>
          <w:rFonts w:ascii="Times New Roman" w:eastAsia="Calibri" w:hAnsi="Times New Roman" w:cs="Times New Roman"/>
          <w:kern w:val="0"/>
          <w:szCs w:val="22"/>
          <w14:ligatures w14:val="none"/>
        </w:rPr>
        <w:t>, Wisowaty Andrzej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usprawiedliwieni.</w:t>
      </w:r>
    </w:p>
    <w:p w14:paraId="474A0184" w14:textId="2BA00F50" w:rsidR="00766909" w:rsidRPr="00DA3EDD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DA3EDD">
        <w:rPr>
          <w:rFonts w:ascii="Times New Roman" w:eastAsia="Calibri" w:hAnsi="Times New Roman" w:cs="Times New Roman"/>
          <w:kern w:val="0"/>
          <w:szCs w:val="22"/>
          <w14:ligatures w14:val="none"/>
        </w:rPr>
        <w:t>Listy obecności stanowią załącznik do protokołu.</w:t>
      </w:r>
    </w:p>
    <w:p w14:paraId="7D28EFF4" w14:textId="77777777" w:rsidR="00766909" w:rsidRPr="00ED3FB6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68A5D07" w14:textId="14F29590" w:rsidR="00766909" w:rsidRPr="00ED3FB6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</w:t>
      </w:r>
      <w:r w:rsidRPr="00ED3FB6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rzewodniczący Rady p.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Grzegorz Urbaniec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poinformował, dzisiejsza sesja została zwołana w trybie pilnym na wniosek Wójta Gminy. </w:t>
      </w:r>
      <w:r w:rsidRPr="008E2948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Pilna konieczność zwołania sesji Rady Gminy podyktowana jest </w:t>
      </w:r>
      <w:r w:rsidRPr="0076690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wprowadzeniem zmian w budżecie Gminy na 2026 rok w celu zapewnienia środków na pokrycie wkładu własnego przy dofinansowaniu przebudowy drogi </w:t>
      </w:r>
      <w:r w:rsidR="00FF6797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</w:t>
      </w:r>
      <w:r w:rsidRPr="00766909">
        <w:rPr>
          <w:rFonts w:ascii="Times New Roman" w:eastAsia="Calibri" w:hAnsi="Times New Roman" w:cs="Times New Roman"/>
          <w:kern w:val="0"/>
          <w:szCs w:val="22"/>
          <w14:ligatures w14:val="none"/>
        </w:rPr>
        <w:t>w Podłaziu.</w:t>
      </w:r>
    </w:p>
    <w:p w14:paraId="251F92E9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4753C56B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Ad 2.</w:t>
      </w:r>
    </w:p>
    <w:p w14:paraId="73C96C5D" w14:textId="39312EDE" w:rsidR="00766909" w:rsidRPr="00ED3FB6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Na sekretarza obrad </w:t>
      </w:r>
      <w:r w:rsidR="00FF6797">
        <w:rPr>
          <w:rFonts w:ascii="Times New Roman" w:eastAsia="Calibri" w:hAnsi="Times New Roman" w:cs="Times New Roman"/>
          <w:kern w:val="0"/>
          <w:szCs w:val="22"/>
          <w14:ligatures w14:val="none"/>
        </w:rPr>
        <w:t>Wicep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rzewodniczący Rady zaproponował </w:t>
      </w: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radnego Artura Moskala,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któr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y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wyraził zgodę na pełnienie tej funkcji.</w:t>
      </w:r>
    </w:p>
    <w:p w14:paraId="114F2B77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25433B7D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Ad 3.</w:t>
      </w:r>
    </w:p>
    <w:p w14:paraId="1F4DFA49" w14:textId="4733ABAB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Wicep</w:t>
      </w:r>
      <w:r w:rsidRPr="00ED3FB6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rzewodniczący Rady</w:t>
      </w:r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przedstawił zaproponowany porządek obrad, po czym </w:t>
      </w:r>
      <w:proofErr w:type="gramStart"/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zapytał</w:t>
      </w:r>
      <w:proofErr w:type="gramEnd"/>
      <w:r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czy są wnioski bądź uwagi. </w:t>
      </w:r>
    </w:p>
    <w:p w14:paraId="24641FAB" w14:textId="72EC22A7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766909">
        <w:rPr>
          <w:rFonts w:ascii="Times New Roman" w:eastAsia="Calibri" w:hAnsi="Times New Roman" w:cs="Times New Roman"/>
          <w:kern w:val="0"/>
          <w:szCs w:val="22"/>
          <w14:ligatures w14:val="none"/>
        </w:rPr>
        <w:t>Żadnych wniosków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nie zgłoszono. Porządek obrad stał się obowiązujący:</w:t>
      </w:r>
    </w:p>
    <w:p w14:paraId="2531B168" w14:textId="77777777" w:rsidR="00766909" w:rsidRPr="005B2B05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Powitanie i stwierdzenie kworum.</w:t>
      </w:r>
    </w:p>
    <w:p w14:paraId="7E6FA65D" w14:textId="77777777" w:rsidR="00766909" w:rsidRPr="005B2B05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Powołanie sekretarza obrad.     </w:t>
      </w:r>
    </w:p>
    <w:p w14:paraId="1C4E37D9" w14:textId="77777777" w:rsidR="00766909" w:rsidRPr="005B2B05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Przyjęcie porządku posiedzenia.</w:t>
      </w:r>
    </w:p>
    <w:p w14:paraId="7FC12F42" w14:textId="77777777" w:rsidR="00766909" w:rsidRPr="005B2B05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Omówienie i podjęcie uchwały w sprawie zmian budżetu Gminy Łączna na 2026 rok.</w:t>
      </w:r>
    </w:p>
    <w:p w14:paraId="110D0932" w14:textId="1B026CAF" w:rsidR="00766909" w:rsidRPr="005B2B05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Zakończenie obrad.</w:t>
      </w:r>
    </w:p>
    <w:p w14:paraId="3C268D45" w14:textId="77777777" w:rsidR="00766909" w:rsidRDefault="00766909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A0875E8" w14:textId="77777777" w:rsidR="00DE739B" w:rsidRDefault="00DE739B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73FF7AA6" w14:textId="77777777" w:rsidR="00DE739B" w:rsidRDefault="00DE739B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EBFD772" w14:textId="77777777" w:rsidR="00DE739B" w:rsidRDefault="00DE739B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4D11C89" w14:textId="77777777" w:rsidR="00DE739B" w:rsidRDefault="00DE739B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A9F7252" w14:textId="77777777" w:rsidR="00DE739B" w:rsidRPr="00ED3FB6" w:rsidRDefault="00DE739B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E065C32" w14:textId="77777777" w:rsidR="00766909" w:rsidRPr="00ED3FB6" w:rsidRDefault="00766909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lastRenderedPageBreak/>
        <w:t>Ad. 4.</w:t>
      </w:r>
    </w:p>
    <w:p w14:paraId="3B890EFA" w14:textId="14105D85" w:rsidR="00DE739B" w:rsidRPr="00DE739B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5B2B0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Omówienie i podjęcie uchwały w sprawie zmian budżetu Gminy Łączna na 2026 rok.</w:t>
      </w:r>
    </w:p>
    <w:p w14:paraId="3878ED87" w14:textId="6C7F51B4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Skarbnik Gminy p. Joanna Kopytek </w:t>
      </w:r>
      <w:r w:rsidRPr="005B2B05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–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zabrała głos, </w:t>
      </w:r>
      <w:r w:rsidR="00DE739B">
        <w:rPr>
          <w:rFonts w:ascii="Times New Roman" w:eastAsia="Calibri" w:hAnsi="Times New Roman" w:cs="Times New Roman"/>
          <w:kern w:val="0"/>
          <w:szCs w:val="22"/>
          <w14:ligatures w14:val="none"/>
        </w:rPr>
        <w:t>dokonuje się zmian w 4 załącznikach do uchwały budżetowej. I tak:</w:t>
      </w:r>
    </w:p>
    <w:p w14:paraId="02A88DBF" w14:textId="77777777" w:rsidR="00245639" w:rsidRDefault="00DE739B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DE739B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Zał. Nr 1 </w:t>
      </w:r>
    </w:p>
    <w:p w14:paraId="00EA9A71" w14:textId="142FF943" w:rsidR="00DE739B" w:rsidRPr="00245639" w:rsidRDefault="00DE739B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Dochody</w:t>
      </w:r>
      <w:r w:rsidR="00245639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zwiększa się o kwotę 42 000 zł</w:t>
      </w:r>
      <w:r w:rsid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dotacja z Urzędu Marszałkowskiego na dofinansowanie zadania zw. z modernizacją drogi dojazdowej do gruntów rolnych w Podłaziu.</w:t>
      </w:r>
    </w:p>
    <w:p w14:paraId="63BE528E" w14:textId="77777777" w:rsidR="00245639" w:rsidRDefault="00DE739B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DE739B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 xml:space="preserve">Zał. Nr 2 </w:t>
      </w:r>
    </w:p>
    <w:p w14:paraId="52BAB228" w14:textId="3F113923" w:rsidR="00245639" w:rsidRPr="00245639" w:rsidRDefault="00DE739B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Wydatki</w:t>
      </w:r>
      <w:r w:rsid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245639" w:rsidRP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z</w:t>
      </w:r>
      <w:r w:rsidRP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 w:rsidRPr="00DE739B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iększa się o </w:t>
      </w:r>
      <w:r w:rsid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kwotę </w:t>
      </w:r>
      <w:r w:rsidRPr="00DE739B">
        <w:rPr>
          <w:rFonts w:ascii="Times New Roman" w:eastAsia="Calibri" w:hAnsi="Times New Roman" w:cs="Times New Roman"/>
          <w:kern w:val="0"/>
          <w:szCs w:val="22"/>
          <w14:ligatures w14:val="none"/>
        </w:rPr>
        <w:t>42 000 zł</w:t>
      </w:r>
      <w:r w:rsid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zmniejszenie wydatków następuje w rozdziale 60016 o </w:t>
      </w:r>
      <w:r w:rsidR="00FF6797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kwotę </w:t>
      </w:r>
      <w:r w:rsidR="00245639">
        <w:rPr>
          <w:rFonts w:ascii="Times New Roman" w:eastAsia="Calibri" w:hAnsi="Times New Roman" w:cs="Times New Roman"/>
          <w:kern w:val="0"/>
          <w:szCs w:val="22"/>
          <w14:ligatures w14:val="none"/>
        </w:rPr>
        <w:t>78 000 zł.</w:t>
      </w:r>
    </w:p>
    <w:p w14:paraId="569895F3" w14:textId="41C5E879" w:rsidR="00245639" w:rsidRP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Zał. Nr 3</w:t>
      </w:r>
    </w:p>
    <w:p w14:paraId="4A3112E5" w14:textId="5190788A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Dopisuje się w wierszu 2 rozdział 60017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zadanie pn.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modernizacja drogi dojazdowej do gruntów rolnych w msc. Podłazie, kwota zadania 150 000 zł, z dochodów własnych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kwota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108 000 zł, z dotacji 42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 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000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zł.</w:t>
      </w:r>
    </w:p>
    <w:p w14:paraId="64134933" w14:textId="6074430C" w:rsidR="00245639" w:rsidRP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b/>
          <w:bCs/>
          <w:kern w:val="0"/>
          <w:szCs w:val="22"/>
          <w14:ligatures w14:val="none"/>
        </w:rPr>
        <w:t>Zał. Nr 4</w:t>
      </w:r>
    </w:p>
    <w:p w14:paraId="4C570775" w14:textId="30D891CA" w:rsidR="00245639" w:rsidRPr="00DE739B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Aktualizacja załącznika, zmniejszenie dla biblioteki do kwoty 615 000 zł.</w:t>
      </w:r>
    </w:p>
    <w:p w14:paraId="08636F59" w14:textId="3C619818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Radny Wykrota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zapytał,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jeżeli zdejmiemy środki z utrzymania dróg gminnych to znaczy, że nie będzie się kosić, czyścić itd.</w:t>
      </w:r>
    </w:p>
    <w:p w14:paraId="6B1159B2" w14:textId="3D9C6CF3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Wójt Gminy p. Wojciech Fąfara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odpowiedział, musimy w związku z tymi przesunięciami nieco ograniczyć wydatki na pozostałe usługi.</w:t>
      </w:r>
    </w:p>
    <w:p w14:paraId="57AC6D9A" w14:textId="4A4481AD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Radny Wykrota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zauważył,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jak Pan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Wójt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ograniczy to nic nie będzie.</w:t>
      </w:r>
    </w:p>
    <w:p w14:paraId="5A082E52" w14:textId="412FA6D5" w:rsidR="0076690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Wójt Gminy p. Wojciech Fąfara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odpowiedział, od państwa radnych tylko i wyłącznie to zależy. Ile środków z Urzędu Marszałkowskiego udało się pozyskać tyle się udało, wkład własny jest potrzebny. Jeżeli radni uznają, że robimy drogę to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z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robimy.</w:t>
      </w:r>
    </w:p>
    <w:p w14:paraId="19036E05" w14:textId="5C20232D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Radny Wykrota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zapytał, czy droga w Podłaziu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która ma być modernizowana spełnia warunki drogi dojazdowej do pól.</w:t>
      </w:r>
    </w:p>
    <w:p w14:paraId="7B22335E" w14:textId="15479CC1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Wójt Gminy p. Wojciech Fąfara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odpowiedział, tak.</w:t>
      </w:r>
    </w:p>
    <w:p w14:paraId="21F366FB" w14:textId="3EFC56B4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Zastępca Wójta Gminy p. Krzysztof Pastuszka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zauważył,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inaczej nie dostalibyśmy dofinasowania.</w:t>
      </w:r>
    </w:p>
    <w:p w14:paraId="763948D5" w14:textId="12C9C0AB" w:rsidR="00245639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Radna Łutczyk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zabrała głos, jestem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wdzięczna,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że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Z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arząd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ojewództwa w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ogól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e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przydzielił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środki w kwocie 42 000 zł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bo tak naprawdę mógł to zrobić, nie musiał. Uważam, że te środki powinniśmy wykorzystać i znaleźć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środki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w budżecie gminy</w:t>
      </w:r>
      <w:r w:rsidR="00FF6797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co zrobiła pani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>S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karbnik razem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>P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anem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ójtem. Udało się to wyasygnować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i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uważam, że powinniśmy to przegłosować.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        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Z tej drogi korzystają nie tylko mieszkańcy Podłazia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ale i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okolicznych wiosek,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oraz 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>gmin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                    i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powiatów. To inwestycja, która przyniesie wiele korzyści nie tylko dla mieszkańców Podłazia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>,</w:t>
      </w:r>
      <w:r w:rsidR="0087204A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ale i całej naszej gminy. To początek inwestycji, która sukcesywnie może sprzyjać rozwojowi naszej gminy. </w:t>
      </w:r>
    </w:p>
    <w:p w14:paraId="0E5FDF80" w14:textId="7A506E2B" w:rsidR="0087204A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87204A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 xml:space="preserve">Radny Wykrota 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– zwrócił się do 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>W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>ójta</w:t>
      </w:r>
      <w:r w:rsidR="009E08C3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z pytaniem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, co za te pieniądze będzie zrobione na drodze. </w:t>
      </w:r>
    </w:p>
    <w:p w14:paraId="5948A01B" w14:textId="1F11B321" w:rsidR="0087204A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245639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Wójt Gminy p. Wojciech Fąfara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odpowiedział, w tym momencie chcemy zrobić odwodnienie całości i wysypanie kruszywem.</w:t>
      </w:r>
    </w:p>
    <w:p w14:paraId="0E54D5F9" w14:textId="1EABA22D" w:rsidR="0087204A" w:rsidRPr="00331065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 w:rsidRPr="0087204A">
        <w:rPr>
          <w:rFonts w:ascii="Times New Roman" w:eastAsia="Calibri" w:hAnsi="Times New Roman" w:cs="Times New Roman"/>
          <w:kern w:val="0"/>
          <w:szCs w:val="22"/>
          <w:u w:val="single"/>
          <w14:ligatures w14:val="none"/>
        </w:rPr>
        <w:t>Zastępca Wójta p. Krzysztof Pastuszka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– poinformował, ta kwota tak naprawdę zabezpiecza nam jedynie prac</w:t>
      </w:r>
      <w:r w:rsidR="00FF6797">
        <w:rPr>
          <w:rFonts w:ascii="Times New Roman" w:eastAsia="Calibri" w:hAnsi="Times New Roman" w:cs="Times New Roman"/>
          <w:kern w:val="0"/>
          <w:szCs w:val="22"/>
          <w14:ligatures w14:val="none"/>
        </w:rPr>
        <w:t>ę</w:t>
      </w: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 maszyn i robociznę, tj. praca koparki i sprzętu niezbędnego przy odwodnieniu, a także przy korytowaniu i ułożenie warstwy kruszywa. Przy założeniu ze kruszywo nabędziemy z podmiotu trzeciego. </w:t>
      </w:r>
    </w:p>
    <w:p w14:paraId="123D28B7" w14:textId="4DFC01DB" w:rsidR="00766909" w:rsidRPr="00ED3FB6" w:rsidRDefault="0024563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  <w:r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Więcej </w:t>
      </w:r>
      <w:r w:rsidR="00766909">
        <w:rPr>
          <w:rFonts w:ascii="Times New Roman" w:eastAsia="Calibri" w:hAnsi="Times New Roman" w:cs="Times New Roman"/>
          <w:kern w:val="0"/>
          <w:szCs w:val="22"/>
          <w14:ligatures w14:val="none"/>
        </w:rPr>
        <w:t xml:space="preserve">pytań </w:t>
      </w:r>
      <w:r w:rsidR="00766909" w:rsidRPr="00ED3FB6">
        <w:rPr>
          <w:rFonts w:ascii="Times New Roman" w:eastAsia="Calibri" w:hAnsi="Times New Roman" w:cs="Times New Roman"/>
          <w:kern w:val="0"/>
          <w:szCs w:val="22"/>
          <w14:ligatures w14:val="none"/>
        </w:rPr>
        <w:t>nie zgłoszono.</w:t>
      </w:r>
    </w:p>
    <w:p w14:paraId="4F4FB1B2" w14:textId="77777777" w:rsidR="00766909" w:rsidRDefault="00766909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48F541DC" w14:textId="77777777" w:rsidR="0087204A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1F342E18" w14:textId="77777777" w:rsidR="0087204A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75958379" w14:textId="77777777" w:rsidR="0087204A" w:rsidRPr="00ED3FB6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Cs w:val="22"/>
          <w14:ligatures w14:val="none"/>
        </w:rPr>
      </w:pPr>
    </w:p>
    <w:p w14:paraId="3F60E2DD" w14:textId="4DFC8AAA" w:rsidR="00766909" w:rsidRPr="00ED3FB6" w:rsidRDefault="0087204A" w:rsidP="00766909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>
        <w:rPr>
          <w:rFonts w:ascii="Times New Roman" w:eastAsia="Calibri" w:hAnsi="Times New Roman" w:cs="Times New Roman"/>
          <w:kern w:val="0"/>
          <w:u w:val="single"/>
          <w14:ligatures w14:val="none"/>
        </w:rPr>
        <w:lastRenderedPageBreak/>
        <w:t>Wicep</w:t>
      </w:r>
      <w:r w:rsidR="00766909" w:rsidRPr="00ED3FB6">
        <w:rPr>
          <w:rFonts w:ascii="Times New Roman" w:eastAsia="Calibri" w:hAnsi="Times New Roman" w:cs="Times New Roman"/>
          <w:kern w:val="0"/>
          <w:u w:val="single"/>
          <w14:ligatures w14:val="none"/>
        </w:rPr>
        <w:t>rzewodniczący Rady</w:t>
      </w:r>
      <w:r w:rsidR="00766909" w:rsidRPr="00ED3FB6">
        <w:rPr>
          <w:rFonts w:ascii="Times New Roman" w:eastAsia="Calibri" w:hAnsi="Times New Roman" w:cs="Times New Roman"/>
          <w:kern w:val="0"/>
          <w14:ligatures w14:val="none"/>
        </w:rPr>
        <w:t xml:space="preserve"> poprosił o przegłosowanie uchwały poprzez głosowanie jawne imienne. </w:t>
      </w:r>
      <w:r>
        <w:rPr>
          <w:rFonts w:ascii="Times New Roman" w:eastAsia="Calibri" w:hAnsi="Times New Roman" w:cs="Times New Roman"/>
          <w:kern w:val="0"/>
          <w14:ligatures w14:val="none"/>
        </w:rPr>
        <w:t>Wicep</w:t>
      </w:r>
      <w:r w:rsidR="00766909" w:rsidRPr="00ED3FB6">
        <w:rPr>
          <w:rFonts w:ascii="Times New Roman" w:eastAsia="Calibri" w:hAnsi="Times New Roman" w:cs="Times New Roman"/>
          <w:kern w:val="0"/>
          <w14:ligatures w14:val="none"/>
        </w:rPr>
        <w:t>rzewodniczący Rady wyczytywał kolejno nazwiska radnych, wyczytani radni określali się czy są „za</w:t>
      </w:r>
      <w:proofErr w:type="gramStart"/>
      <w:r w:rsidR="00766909" w:rsidRPr="00ED3FB6">
        <w:rPr>
          <w:rFonts w:ascii="Times New Roman" w:eastAsia="Calibri" w:hAnsi="Times New Roman" w:cs="Times New Roman"/>
          <w:kern w:val="0"/>
          <w14:ligatures w14:val="none"/>
        </w:rPr>
        <w:t>” ,</w:t>
      </w:r>
      <w:proofErr w:type="gramEnd"/>
      <w:r w:rsidR="00766909" w:rsidRPr="00ED3FB6">
        <w:rPr>
          <w:rFonts w:ascii="Times New Roman" w:eastAsia="Calibri" w:hAnsi="Times New Roman" w:cs="Times New Roman"/>
          <w:kern w:val="0"/>
          <w14:ligatures w14:val="none"/>
        </w:rPr>
        <w:t xml:space="preserve"> „przeciw” czy „wstrzymują się”.</w:t>
      </w:r>
    </w:p>
    <w:p w14:paraId="02EC1307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</w:p>
    <w:p w14:paraId="35A2A5BF" w14:textId="0EE6CD32" w:rsidR="00766909" w:rsidRPr="00ED3FB6" w:rsidRDefault="00766909" w:rsidP="0076690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14:ligatures w14:val="none"/>
        </w:rPr>
        <w:t>Uchwała Nr XX</w:t>
      </w:r>
      <w:r>
        <w:rPr>
          <w:rFonts w:ascii="Times New Roman" w:eastAsia="Calibri" w:hAnsi="Times New Roman" w:cs="Times New Roman"/>
          <w:kern w:val="0"/>
          <w14:ligatures w14:val="none"/>
        </w:rPr>
        <w:t>XIII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>/</w:t>
      </w:r>
      <w:r>
        <w:rPr>
          <w:rFonts w:ascii="Times New Roman" w:eastAsia="Calibri" w:hAnsi="Times New Roman" w:cs="Times New Roman"/>
          <w:kern w:val="0"/>
          <w14:ligatures w14:val="none"/>
        </w:rPr>
        <w:t>155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>/202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</w:p>
    <w:p w14:paraId="3BBD5EB1" w14:textId="7FBEE66D" w:rsidR="00766909" w:rsidRPr="00ED3FB6" w:rsidRDefault="00766909" w:rsidP="0076690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14:ligatures w14:val="none"/>
        </w:rPr>
        <w:t xml:space="preserve">Rady Gminy Łączna z dnia </w:t>
      </w:r>
      <w:r>
        <w:rPr>
          <w:rFonts w:ascii="Times New Roman" w:eastAsia="Calibri" w:hAnsi="Times New Roman" w:cs="Times New Roman"/>
          <w:kern w:val="0"/>
          <w14:ligatures w14:val="none"/>
        </w:rPr>
        <w:t>29 czerwca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 xml:space="preserve"> 202</w:t>
      </w:r>
      <w:r>
        <w:rPr>
          <w:rFonts w:ascii="Times New Roman" w:eastAsia="Calibri" w:hAnsi="Times New Roman" w:cs="Times New Roman"/>
          <w:kern w:val="0"/>
          <w14:ligatures w14:val="none"/>
        </w:rPr>
        <w:t>6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>r.</w:t>
      </w:r>
    </w:p>
    <w:p w14:paraId="6AE66FA9" w14:textId="11EF8660" w:rsidR="00766909" w:rsidRDefault="00766909" w:rsidP="0076690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14:ligatures w14:val="none"/>
        </w:rPr>
        <w:t>została podjęta jednogłośnie (za – 1</w:t>
      </w:r>
      <w:r>
        <w:rPr>
          <w:rFonts w:ascii="Times New Roman" w:eastAsia="Calibri" w:hAnsi="Times New Roman" w:cs="Times New Roman"/>
          <w:kern w:val="0"/>
          <w14:ligatures w14:val="none"/>
        </w:rPr>
        <w:t>1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>/1</w:t>
      </w:r>
      <w:r>
        <w:rPr>
          <w:rFonts w:ascii="Times New Roman" w:eastAsia="Calibri" w:hAnsi="Times New Roman" w:cs="Times New Roman"/>
          <w:kern w:val="0"/>
          <w14:ligatures w14:val="none"/>
        </w:rPr>
        <w:t>1 obecnych</w:t>
      </w:r>
      <w:r w:rsidRPr="00ED3FB6">
        <w:rPr>
          <w:rFonts w:ascii="Times New Roman" w:eastAsia="Calibri" w:hAnsi="Times New Roman" w:cs="Times New Roman"/>
          <w:kern w:val="0"/>
          <w14:ligatures w14:val="none"/>
        </w:rPr>
        <w:t xml:space="preserve"> radnych)</w:t>
      </w:r>
    </w:p>
    <w:p w14:paraId="6465577B" w14:textId="77777777" w:rsidR="00766909" w:rsidRPr="00ED3FB6" w:rsidRDefault="00766909" w:rsidP="00766909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14:ligatures w14:val="none"/>
        </w:rPr>
      </w:pPr>
    </w:p>
    <w:p w14:paraId="25568B8D" w14:textId="77777777" w:rsidR="00766909" w:rsidRPr="00ED3FB6" w:rsidRDefault="00766909" w:rsidP="00766909">
      <w:pPr>
        <w:spacing w:after="0" w:line="240" w:lineRule="auto"/>
        <w:rPr>
          <w:rFonts w:ascii="Times New Roman" w:eastAsia="Calibri" w:hAnsi="Times New Roman" w:cs="Times New Roman"/>
          <w:kern w:val="0"/>
          <w14:ligatures w14:val="none"/>
        </w:rPr>
      </w:pPr>
      <w:r w:rsidRPr="00ED3FB6">
        <w:rPr>
          <w:rFonts w:ascii="Times New Roman" w:eastAsia="Calibri" w:hAnsi="Times New Roman" w:cs="Times New Roman"/>
          <w:kern w:val="0"/>
          <w14:ligatures w14:val="none"/>
        </w:rPr>
        <w:t>Uchwała jak również wynik głosowania jawnego imiennego stanowią załącznik do protokołu.</w:t>
      </w:r>
    </w:p>
    <w:p w14:paraId="5D2B0E44" w14:textId="77777777" w:rsidR="00766909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3F628EB4" w14:textId="276E28E3" w:rsidR="00766909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Ad. 5.</w:t>
      </w:r>
    </w:p>
    <w:p w14:paraId="0F976157" w14:textId="0C72C6BF" w:rsidR="00766909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Zakończenie obrad.</w:t>
      </w:r>
    </w:p>
    <w:p w14:paraId="06646B2E" w14:textId="47FF7F07" w:rsidR="00766909" w:rsidRPr="00ED3FB6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Wicep</w:t>
      </w:r>
      <w:r w:rsidRPr="00ED3FB6">
        <w:rPr>
          <w:rFonts w:ascii="Times New Roman" w:eastAsia="Times New Roman" w:hAnsi="Times New Roman" w:cs="Times New Roman"/>
          <w:kern w:val="0"/>
          <w:u w:val="single"/>
          <w:lang w:eastAsia="pl-PL"/>
          <w14:ligatures w14:val="none"/>
        </w:rPr>
        <w:t>rzewodniczący Rady</w:t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stwierdził, że porządek obrad został wyczerpany, podziękował wszystkim za udział i zamknął XX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XII</w:t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I–e posiedzenie Rady Gminy Łączna w kadencji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                       </w:t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2024-2029.</w:t>
      </w:r>
    </w:p>
    <w:p w14:paraId="55707BC2" w14:textId="77777777" w:rsidR="00766909" w:rsidRPr="00ED3FB6" w:rsidRDefault="00766909" w:rsidP="00766909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57489638" w14:textId="0C484AE3" w:rsidR="00766909" w:rsidRPr="00ED3FB6" w:rsidRDefault="00766909" w:rsidP="00766909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Wicep</w:t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rzewodniczący Rady Gminy</w:t>
      </w:r>
    </w:p>
    <w:p w14:paraId="16B7CCE5" w14:textId="77777777" w:rsidR="00766909" w:rsidRPr="00ED3FB6" w:rsidRDefault="00766909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43C2BE9" w14:textId="59BA3546" w:rsidR="00766909" w:rsidRPr="00ED3FB6" w:rsidRDefault="00766909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Protokół sporządziła:</w:t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</w:r>
      <w:proofErr w:type="gramStart"/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ab/>
        <w:t xml:space="preserve">  </w:t>
      </w:r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Grzegorz</w:t>
      </w:r>
      <w:proofErr w:type="gramEnd"/>
      <w:r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Urbaniec</w:t>
      </w:r>
    </w:p>
    <w:p w14:paraId="336D3E65" w14:textId="77777777" w:rsidR="00766909" w:rsidRPr="0082530F" w:rsidRDefault="00766909" w:rsidP="00766909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ED3FB6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Magdalena Chmiela</w:t>
      </w:r>
    </w:p>
    <w:p w14:paraId="226E1B09" w14:textId="77777777" w:rsidR="00182C2F" w:rsidRDefault="00182C2F"/>
    <w:sectPr w:rsidR="00182C2F" w:rsidSect="00766909">
      <w:footerReference w:type="default" r:id="rId6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8F2ACB" w14:textId="77777777" w:rsidR="0087204A" w:rsidRDefault="0087204A" w:rsidP="0087204A">
      <w:pPr>
        <w:spacing w:after="0" w:line="240" w:lineRule="auto"/>
      </w:pPr>
      <w:r>
        <w:separator/>
      </w:r>
    </w:p>
  </w:endnote>
  <w:endnote w:type="continuationSeparator" w:id="0">
    <w:p w14:paraId="5E83A508" w14:textId="77777777" w:rsidR="0087204A" w:rsidRDefault="0087204A" w:rsidP="008720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4176145"/>
      <w:docPartObj>
        <w:docPartGallery w:val="Page Numbers (Bottom of Page)"/>
        <w:docPartUnique/>
      </w:docPartObj>
    </w:sdtPr>
    <w:sdtEndPr/>
    <w:sdtContent>
      <w:p w14:paraId="00FF7DBD" w14:textId="77777777" w:rsidR="00766909" w:rsidRDefault="0076690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87755A" w14:textId="77777777" w:rsidR="00766909" w:rsidRDefault="0076690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1F4FB" w14:textId="77777777" w:rsidR="0087204A" w:rsidRDefault="0087204A" w:rsidP="0087204A">
      <w:pPr>
        <w:spacing w:after="0" w:line="240" w:lineRule="auto"/>
      </w:pPr>
      <w:r>
        <w:separator/>
      </w:r>
    </w:p>
  </w:footnote>
  <w:footnote w:type="continuationSeparator" w:id="0">
    <w:p w14:paraId="228E10B6" w14:textId="77777777" w:rsidR="0087204A" w:rsidRDefault="0087204A" w:rsidP="008720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EC8"/>
    <w:rsid w:val="00010372"/>
    <w:rsid w:val="000F7EC8"/>
    <w:rsid w:val="00182C2F"/>
    <w:rsid w:val="00204DAE"/>
    <w:rsid w:val="002368B1"/>
    <w:rsid w:val="00245639"/>
    <w:rsid w:val="0055039B"/>
    <w:rsid w:val="00766909"/>
    <w:rsid w:val="007D099E"/>
    <w:rsid w:val="0087204A"/>
    <w:rsid w:val="009E08C3"/>
    <w:rsid w:val="00A92244"/>
    <w:rsid w:val="00DE739B"/>
    <w:rsid w:val="00FF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636E4"/>
  <w15:chartTrackingRefBased/>
  <w15:docId w15:val="{56AE92AE-F1AC-435A-9B54-607CE82D6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6909"/>
  </w:style>
  <w:style w:type="paragraph" w:styleId="Nagwek1">
    <w:name w:val="heading 1"/>
    <w:basedOn w:val="Normalny"/>
    <w:next w:val="Normalny"/>
    <w:link w:val="Nagwek1Znak"/>
    <w:uiPriority w:val="9"/>
    <w:qFormat/>
    <w:rsid w:val="000F7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F7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7EC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F7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F7EC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F7E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F7E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F7E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F7E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F7EC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F7E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7EC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F7EC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F7EC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F7E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F7E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F7E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F7E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F7E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F7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F7E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F7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F7E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F7E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F7E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F7EC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F7EC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F7EC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F7EC8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7669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690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7204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7204A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720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789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Chmiela</dc:creator>
  <cp:keywords/>
  <dc:description/>
  <cp:lastModifiedBy>Magdalena Chmiela</cp:lastModifiedBy>
  <cp:revision>10</cp:revision>
  <dcterms:created xsi:type="dcterms:W3CDTF">2026-07-03T07:31:00Z</dcterms:created>
  <dcterms:modified xsi:type="dcterms:W3CDTF">2026-07-09T05:58:00Z</dcterms:modified>
</cp:coreProperties>
</file>