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6664" w:rsidRPr="00346664" w:rsidRDefault="00346664" w:rsidP="00346664">
      <w:pPr>
        <w:pStyle w:val="NormalnyWeb"/>
        <w:spacing w:before="0" w:after="0" w:line="360" w:lineRule="auto"/>
        <w:jc w:val="right"/>
        <w:rPr>
          <w:rFonts w:ascii="Times New Roman" w:hAnsi="Times New Roman"/>
          <w:b/>
          <w:i/>
          <w:iCs/>
          <w:sz w:val="28"/>
          <w:szCs w:val="28"/>
        </w:rPr>
      </w:pPr>
      <w:r w:rsidRPr="00346664">
        <w:rPr>
          <w:rFonts w:ascii="Times New Roman" w:hAnsi="Times New Roman"/>
          <w:b/>
          <w:i/>
          <w:iCs/>
          <w:sz w:val="28"/>
          <w:szCs w:val="28"/>
        </w:rPr>
        <w:t>projekt</w:t>
      </w:r>
    </w:p>
    <w:p w:rsidR="00346664" w:rsidRDefault="00346664" w:rsidP="00346664">
      <w:pPr>
        <w:pStyle w:val="NormalnyWeb"/>
        <w:spacing w:before="0" w:after="0" w:line="36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UCHWAŁA NR </w:t>
      </w:r>
      <w:r>
        <w:rPr>
          <w:rFonts w:ascii="Times New Roman" w:hAnsi="Times New Roman"/>
          <w:b/>
          <w:sz w:val="32"/>
          <w:szCs w:val="32"/>
        </w:rPr>
        <w:t>……………….</w:t>
      </w:r>
    </w:p>
    <w:p w:rsidR="00346664" w:rsidRDefault="00346664" w:rsidP="00346664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RADY GMINY ŁĄCZNA </w:t>
      </w:r>
    </w:p>
    <w:p w:rsidR="00346664" w:rsidRDefault="00346664" w:rsidP="00346664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z dnia </w:t>
      </w:r>
      <w:r>
        <w:rPr>
          <w:rFonts w:ascii="Times New Roman" w:hAnsi="Times New Roman"/>
          <w:b/>
          <w:sz w:val="32"/>
          <w:szCs w:val="32"/>
        </w:rPr>
        <w:t>………………………</w:t>
      </w:r>
    </w:p>
    <w:p w:rsidR="00346664" w:rsidRDefault="00346664" w:rsidP="00346664">
      <w:pPr>
        <w:pStyle w:val="NormalnyWeb"/>
        <w:spacing w:before="0"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46664" w:rsidRDefault="00346664" w:rsidP="00346664">
      <w:pPr>
        <w:pStyle w:val="NormalnyWeb"/>
        <w:spacing w:before="0" w:after="0" w:line="276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w sprawie udzielenia absolutorium Wójtowi Gminy Łączna  </w:t>
      </w:r>
    </w:p>
    <w:p w:rsidR="00346664" w:rsidRDefault="00346664" w:rsidP="00346664">
      <w:pPr>
        <w:pStyle w:val="NormalnyWeb"/>
        <w:spacing w:before="0" w:after="0" w:line="276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z  tytułu wykonania budżetu za 202</w:t>
      </w:r>
      <w:r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 xml:space="preserve"> rok.</w:t>
      </w:r>
    </w:p>
    <w:p w:rsidR="00346664" w:rsidRDefault="00346664" w:rsidP="00346664">
      <w:pPr>
        <w:pStyle w:val="NormalnyWeb"/>
        <w:spacing w:before="0"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6664" w:rsidRPr="00346664" w:rsidRDefault="00346664" w:rsidP="00346664">
      <w:pPr>
        <w:pStyle w:val="NormalnyWeb"/>
        <w:spacing w:before="0"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Na podstawie art. 18 ust. 2  pkt 4  i art. 28 a  ust. 1 i 2 ustawy z dnia 8 marca 1990 r.  o samorządzie  gminnym (</w:t>
      </w:r>
      <w:proofErr w:type="spellStart"/>
      <w:r>
        <w:rPr>
          <w:rFonts w:ascii="Times New Roman" w:hAnsi="Times New Roman"/>
          <w:sz w:val="28"/>
          <w:szCs w:val="28"/>
        </w:rPr>
        <w:t>t.j</w:t>
      </w:r>
      <w:proofErr w:type="spellEnd"/>
      <w:r>
        <w:rPr>
          <w:rFonts w:ascii="Times New Roman" w:hAnsi="Times New Roman"/>
          <w:sz w:val="28"/>
          <w:szCs w:val="28"/>
        </w:rPr>
        <w:t>. Dz. U. z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r. poz. </w:t>
      </w:r>
      <w:r>
        <w:rPr>
          <w:rFonts w:ascii="Times New Roman" w:hAnsi="Times New Roman"/>
          <w:sz w:val="28"/>
          <w:szCs w:val="28"/>
        </w:rPr>
        <w:t>609</w:t>
      </w:r>
      <w:r>
        <w:rPr>
          <w:rFonts w:ascii="Times New Roman" w:hAnsi="Times New Roman"/>
          <w:sz w:val="28"/>
          <w:szCs w:val="28"/>
        </w:rPr>
        <w:t>) oraz art. 271 ust. 1  ustawy z dnia 27 sierpnia 2009 roku o finansach publicznych (</w:t>
      </w:r>
      <w:proofErr w:type="spellStart"/>
      <w:r>
        <w:rPr>
          <w:rFonts w:ascii="Times New Roman" w:hAnsi="Times New Roman"/>
          <w:sz w:val="28"/>
          <w:szCs w:val="28"/>
        </w:rPr>
        <w:t>t.j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346664">
        <w:rPr>
          <w:rFonts w:ascii="Times New Roman" w:hAnsi="Times New Roman"/>
          <w:sz w:val="28"/>
          <w:szCs w:val="28"/>
        </w:rPr>
        <w:t xml:space="preserve">Dz.U. </w:t>
      </w:r>
      <w:r>
        <w:rPr>
          <w:rFonts w:ascii="Times New Roman" w:hAnsi="Times New Roman"/>
          <w:sz w:val="28"/>
          <w:szCs w:val="28"/>
        </w:rPr>
        <w:t xml:space="preserve">                       z </w:t>
      </w:r>
      <w:r w:rsidRPr="00346664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r.</w:t>
      </w:r>
      <w:r w:rsidRPr="00346664">
        <w:rPr>
          <w:rFonts w:ascii="Times New Roman" w:hAnsi="Times New Roman"/>
          <w:sz w:val="28"/>
          <w:szCs w:val="28"/>
        </w:rPr>
        <w:t xml:space="preserve"> poz. 1270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b/>
          <w:bCs/>
          <w:sz w:val="28"/>
          <w:szCs w:val="28"/>
        </w:rPr>
        <w:t xml:space="preserve">Rada Gminy Łączna uchwala, </w:t>
      </w:r>
      <w:r>
        <w:rPr>
          <w:rFonts w:ascii="Times New Roman" w:hAnsi="Times New Roman"/>
          <w:bCs/>
          <w:sz w:val="28"/>
          <w:szCs w:val="28"/>
        </w:rPr>
        <w:t>co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następuje: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46664" w:rsidRDefault="00346664" w:rsidP="00346664">
      <w:pPr>
        <w:pStyle w:val="NormalnyWeb"/>
        <w:spacing w:before="0" w:after="0" w:line="276" w:lineRule="auto"/>
        <w:jc w:val="center"/>
        <w:rPr>
          <w:rFonts w:ascii="Times New Roman" w:hAnsi="Times New Roman"/>
          <w:b/>
          <w:sz w:val="28"/>
        </w:rPr>
      </w:pPr>
    </w:p>
    <w:p w:rsidR="00346664" w:rsidRDefault="00346664" w:rsidP="00346664">
      <w:pPr>
        <w:pStyle w:val="NormalnyWeb"/>
        <w:spacing w:before="0" w:after="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§ 1</w:t>
      </w:r>
      <w:r>
        <w:rPr>
          <w:rFonts w:ascii="Times New Roman" w:hAnsi="Times New Roman"/>
          <w:sz w:val="28"/>
        </w:rPr>
        <w:t xml:space="preserve"> </w:t>
      </w:r>
    </w:p>
    <w:p w:rsidR="00346664" w:rsidRDefault="00346664" w:rsidP="00346664">
      <w:pPr>
        <w:pStyle w:val="NormalnyWeb"/>
        <w:spacing w:before="0"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Udziela się Wójtowi Gminy Łączna absolutorium z tytułu wykonania budżetu Gminy Łączna za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rok.</w:t>
      </w:r>
    </w:p>
    <w:p w:rsidR="00346664" w:rsidRDefault="00346664" w:rsidP="00346664">
      <w:pPr>
        <w:pStyle w:val="NormalnyWeb"/>
        <w:spacing w:before="0" w:after="0" w:line="276" w:lineRule="auto"/>
        <w:jc w:val="both"/>
        <w:rPr>
          <w:rFonts w:ascii="Times New Roman" w:hAnsi="Times New Roman"/>
          <w:sz w:val="28"/>
        </w:rPr>
      </w:pPr>
    </w:p>
    <w:p w:rsidR="00346664" w:rsidRDefault="00346664" w:rsidP="00346664">
      <w:pPr>
        <w:pStyle w:val="NormalnyWeb"/>
        <w:spacing w:before="0" w:after="0" w:line="276" w:lineRule="auto"/>
        <w:jc w:val="both"/>
        <w:rPr>
          <w:rFonts w:ascii="Times New Roman" w:hAnsi="Times New Roman"/>
          <w:sz w:val="28"/>
        </w:rPr>
      </w:pPr>
    </w:p>
    <w:p w:rsidR="00346664" w:rsidRDefault="00346664" w:rsidP="00346664">
      <w:pPr>
        <w:pStyle w:val="NormalnyWeb"/>
        <w:spacing w:before="0"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§ 2</w:t>
      </w:r>
    </w:p>
    <w:p w:rsidR="00346664" w:rsidRDefault="00346664" w:rsidP="00346664">
      <w:pPr>
        <w:pStyle w:val="NormalnyWeb"/>
        <w:spacing w:before="0"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Uchwała wchodzi w życie z dniem podjęcia. </w:t>
      </w:r>
    </w:p>
    <w:p w:rsidR="00346664" w:rsidRDefault="00346664" w:rsidP="00346664">
      <w:pPr>
        <w:pStyle w:val="NormalnyWeb"/>
        <w:spacing w:before="0" w:after="0" w:line="276" w:lineRule="auto"/>
        <w:rPr>
          <w:rFonts w:ascii="Times New Roman" w:hAnsi="Times New Roman"/>
          <w:sz w:val="24"/>
        </w:rPr>
      </w:pPr>
    </w:p>
    <w:p w:rsidR="00346664" w:rsidRDefault="00346664" w:rsidP="00346664">
      <w:pPr>
        <w:pStyle w:val="NormalnyWeb"/>
        <w:spacing w:before="0" w:after="0" w:line="276" w:lineRule="auto"/>
        <w:rPr>
          <w:rFonts w:ascii="Times New Roman" w:hAnsi="Times New Roman"/>
          <w:sz w:val="24"/>
        </w:rPr>
      </w:pPr>
    </w:p>
    <w:p w:rsidR="00346664" w:rsidRDefault="00346664" w:rsidP="00346664">
      <w:pPr>
        <w:pStyle w:val="NormalnyWeb"/>
        <w:spacing w:before="0" w:after="0" w:line="276" w:lineRule="auto"/>
        <w:rPr>
          <w:rFonts w:ascii="Times New Roman" w:hAnsi="Times New Roman"/>
          <w:sz w:val="24"/>
        </w:rPr>
      </w:pPr>
    </w:p>
    <w:p w:rsidR="00346664" w:rsidRDefault="00346664" w:rsidP="00346664">
      <w:pPr>
        <w:pStyle w:val="NormalnyWeb"/>
        <w:spacing w:before="0"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346664" w:rsidRDefault="00346664" w:rsidP="00346664">
      <w:pPr>
        <w:pStyle w:val="NormalnyWeb"/>
        <w:spacing w:before="0"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6664" w:rsidRDefault="00346664" w:rsidP="00346664">
      <w:pPr>
        <w:pStyle w:val="NormalnyWeb"/>
        <w:spacing w:before="0"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6664" w:rsidRDefault="00346664" w:rsidP="00346664">
      <w:pPr>
        <w:pStyle w:val="NormalnyWeb"/>
        <w:spacing w:before="0"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6664" w:rsidRDefault="00346664" w:rsidP="00346664">
      <w:pPr>
        <w:pStyle w:val="NormalnyWeb"/>
        <w:spacing w:before="0"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6664" w:rsidRDefault="00346664" w:rsidP="00346664">
      <w:pPr>
        <w:pStyle w:val="NormalnyWeb"/>
        <w:spacing w:before="0"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6664" w:rsidRDefault="00346664" w:rsidP="00346664">
      <w:pPr>
        <w:pStyle w:val="NormalnyWeb"/>
        <w:spacing w:before="0"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6664" w:rsidRDefault="00346664" w:rsidP="00346664">
      <w:pPr>
        <w:pStyle w:val="NormalnyWeb"/>
        <w:spacing w:before="0"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6664" w:rsidRDefault="00346664" w:rsidP="00346664">
      <w:pPr>
        <w:pStyle w:val="NormalnyWeb"/>
        <w:spacing w:before="0"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6664" w:rsidRDefault="00346664" w:rsidP="00346664">
      <w:pPr>
        <w:pStyle w:val="NormalnyWeb"/>
        <w:spacing w:before="0"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6664" w:rsidRDefault="00346664" w:rsidP="00346664">
      <w:pPr>
        <w:pStyle w:val="NormalnyWeb"/>
        <w:spacing w:before="0"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6664" w:rsidRDefault="00346664" w:rsidP="00346664">
      <w:pPr>
        <w:pStyle w:val="NormalnyWeb"/>
        <w:spacing w:before="0"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6664" w:rsidRDefault="00346664" w:rsidP="00346664">
      <w:pPr>
        <w:pStyle w:val="NormalnyWeb"/>
        <w:spacing w:before="0" w:after="0" w:line="276" w:lineRule="auto"/>
        <w:rPr>
          <w:rFonts w:ascii="Times New Roman" w:hAnsi="Times New Roman"/>
          <w:b/>
          <w:sz w:val="28"/>
          <w:szCs w:val="28"/>
        </w:rPr>
      </w:pPr>
    </w:p>
    <w:p w:rsidR="00346664" w:rsidRDefault="00346664" w:rsidP="00346664">
      <w:pPr>
        <w:pStyle w:val="NormalnyWeb"/>
        <w:spacing w:before="0" w:after="0" w:line="276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lastRenderedPageBreak/>
        <w:t>UZASADNIENIE</w:t>
      </w:r>
    </w:p>
    <w:p w:rsidR="00346664" w:rsidRDefault="00346664" w:rsidP="00346664">
      <w:pPr>
        <w:pStyle w:val="NormalnyWeb"/>
        <w:spacing w:before="0" w:after="0" w:line="276" w:lineRule="auto"/>
        <w:rPr>
          <w:rFonts w:ascii="Times New Roman" w:hAnsi="Times New Roman"/>
          <w:b/>
          <w:sz w:val="28"/>
          <w:szCs w:val="28"/>
        </w:rPr>
      </w:pPr>
    </w:p>
    <w:p w:rsidR="00346664" w:rsidRDefault="00346664" w:rsidP="003466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Zgodnie z art. 18 ust. 2 pkt 4  ustawy  z dnia 8 marca </w:t>
      </w:r>
      <w:proofErr w:type="spellStart"/>
      <w:r>
        <w:rPr>
          <w:sz w:val="28"/>
          <w:szCs w:val="28"/>
        </w:rPr>
        <w:t>1990r</w:t>
      </w:r>
      <w:proofErr w:type="spellEnd"/>
      <w:r>
        <w:rPr>
          <w:sz w:val="28"/>
          <w:szCs w:val="28"/>
        </w:rPr>
        <w:t>.                                    o samorządzie gminnym (</w:t>
      </w:r>
      <w:proofErr w:type="spellStart"/>
      <w:r>
        <w:rPr>
          <w:sz w:val="28"/>
          <w:szCs w:val="28"/>
        </w:rPr>
        <w:t>t.j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Dz.U. z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r. poz. </w:t>
      </w:r>
      <w:r>
        <w:rPr>
          <w:sz w:val="28"/>
          <w:szCs w:val="28"/>
        </w:rPr>
        <w:t>609</w:t>
      </w:r>
      <w:r>
        <w:rPr>
          <w:sz w:val="28"/>
          <w:szCs w:val="28"/>
        </w:rPr>
        <w:t xml:space="preserve">) Rada Gminy ma wyłączną właściwość do uchwalenia budżetu gminy, rozpatrywania sprawozdania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z wykonania budżetu oraz podejmowania uchwały w sprawie udzielania lub nieudzielania absolutorium z tego tytułu. </w:t>
      </w:r>
    </w:p>
    <w:p w:rsidR="00346664" w:rsidRDefault="00346664" w:rsidP="0034666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Ustawa z dnia 27 sierpnia 2009 r. o finansach publicznych (</w:t>
      </w:r>
      <w:proofErr w:type="spellStart"/>
      <w:r>
        <w:rPr>
          <w:sz w:val="28"/>
          <w:szCs w:val="28"/>
        </w:rPr>
        <w:t>t.j</w:t>
      </w:r>
      <w:proofErr w:type="spellEnd"/>
      <w:r>
        <w:rPr>
          <w:sz w:val="28"/>
          <w:szCs w:val="28"/>
        </w:rPr>
        <w:t xml:space="preserve">. </w:t>
      </w:r>
      <w:r w:rsidRPr="00346664">
        <w:rPr>
          <w:sz w:val="28"/>
          <w:szCs w:val="28"/>
        </w:rPr>
        <w:t xml:space="preserve">Dz.U. </w:t>
      </w:r>
      <w:r>
        <w:rPr>
          <w:sz w:val="28"/>
          <w:szCs w:val="28"/>
        </w:rPr>
        <w:t xml:space="preserve">                         z </w:t>
      </w:r>
      <w:r w:rsidRPr="00346664">
        <w:rPr>
          <w:sz w:val="28"/>
          <w:szCs w:val="28"/>
        </w:rPr>
        <w:t>2023</w:t>
      </w:r>
      <w:r>
        <w:rPr>
          <w:sz w:val="28"/>
          <w:szCs w:val="28"/>
        </w:rPr>
        <w:t>r.</w:t>
      </w:r>
      <w:r w:rsidRPr="00346664">
        <w:rPr>
          <w:sz w:val="28"/>
          <w:szCs w:val="28"/>
        </w:rPr>
        <w:t xml:space="preserve"> poz. 1270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w art. 271 ust. 1  stanowi iż,  nie później niż dnia  </w:t>
      </w:r>
    </w:p>
    <w:p w:rsidR="00346664" w:rsidRDefault="00346664" w:rsidP="003466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czerwca roku następującego po roku budżetowym, organ stanowiący jednostki samorządu terytorialnego podejmuje uchwałę w sprawie absolutorium dla zarządu po zapoznaniu się z: </w:t>
      </w:r>
    </w:p>
    <w:p w:rsidR="00346664" w:rsidRDefault="00346664" w:rsidP="003466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1/ sprawozdaniem z wykonania budżetu jednostki samorządu terytorialnego;</w:t>
      </w:r>
    </w:p>
    <w:p w:rsidR="00346664" w:rsidRDefault="00346664" w:rsidP="003466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2/ sprawozdaniem finansowym;</w:t>
      </w:r>
    </w:p>
    <w:p w:rsidR="00346664" w:rsidRDefault="00346664" w:rsidP="003466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3/ opinią Regionalnej Izby Obrachunkowej, o której mowa w art. 270 ust. 2;</w:t>
      </w:r>
    </w:p>
    <w:p w:rsidR="00346664" w:rsidRDefault="00346664" w:rsidP="003466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4/ informacją o stanie mienia jednostki samorządu terytorialnego;</w:t>
      </w:r>
    </w:p>
    <w:p w:rsidR="00346664" w:rsidRDefault="00346664" w:rsidP="003466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5/ stanowiskiem Komisji Rewizyjnej.</w:t>
      </w:r>
    </w:p>
    <w:p w:rsidR="00346664" w:rsidRDefault="00346664" w:rsidP="00346664">
      <w:pPr>
        <w:spacing w:line="276" w:lineRule="auto"/>
        <w:jc w:val="both"/>
        <w:rPr>
          <w:sz w:val="28"/>
          <w:szCs w:val="28"/>
        </w:rPr>
      </w:pPr>
    </w:p>
    <w:p w:rsidR="00346664" w:rsidRDefault="00346664" w:rsidP="003466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Wszystkie powyżej wskazane przesłanki zostały spełnione dlatego podjęcie uchwały  jest celowe i uzasadnione.</w:t>
      </w:r>
    </w:p>
    <w:p w:rsidR="00346664" w:rsidRDefault="00346664" w:rsidP="003466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46664" w:rsidRDefault="00346664" w:rsidP="00346664">
      <w:pPr>
        <w:spacing w:line="276" w:lineRule="auto"/>
      </w:pPr>
    </w:p>
    <w:p w:rsidR="00346664" w:rsidRDefault="00346664" w:rsidP="00346664">
      <w:pPr>
        <w:spacing w:line="276" w:lineRule="auto"/>
      </w:pPr>
    </w:p>
    <w:p w:rsidR="00346664" w:rsidRDefault="00346664" w:rsidP="00346664">
      <w:pPr>
        <w:spacing w:line="276" w:lineRule="auto"/>
      </w:pPr>
    </w:p>
    <w:p w:rsidR="00346664" w:rsidRDefault="00346664" w:rsidP="00346664">
      <w:pPr>
        <w:spacing w:line="276" w:lineRule="auto"/>
      </w:pPr>
    </w:p>
    <w:p w:rsidR="00346664" w:rsidRDefault="00346664" w:rsidP="00346664">
      <w:pPr>
        <w:spacing w:line="276" w:lineRule="auto"/>
      </w:pPr>
    </w:p>
    <w:p w:rsidR="00346664" w:rsidRDefault="00346664" w:rsidP="00346664">
      <w:pPr>
        <w:spacing w:line="276" w:lineRule="auto"/>
      </w:pPr>
    </w:p>
    <w:p w:rsidR="00346664" w:rsidRDefault="00346664" w:rsidP="00346664">
      <w:pPr>
        <w:spacing w:line="276" w:lineRule="auto"/>
      </w:pPr>
    </w:p>
    <w:p w:rsidR="00346664" w:rsidRDefault="00346664" w:rsidP="00346664">
      <w:pPr>
        <w:spacing w:line="276" w:lineRule="auto"/>
      </w:pPr>
    </w:p>
    <w:p w:rsidR="00346664" w:rsidRDefault="00346664" w:rsidP="00346664"/>
    <w:p w:rsidR="00346664" w:rsidRDefault="00346664" w:rsidP="00346664"/>
    <w:p w:rsidR="00346664" w:rsidRDefault="00346664" w:rsidP="00346664"/>
    <w:p w:rsidR="00346664" w:rsidRDefault="00346664" w:rsidP="00346664"/>
    <w:p w:rsidR="00503E70" w:rsidRDefault="00503E70"/>
    <w:sectPr w:rsidR="00503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64"/>
    <w:rsid w:val="00346664"/>
    <w:rsid w:val="004E3FA2"/>
    <w:rsid w:val="00503E70"/>
    <w:rsid w:val="0078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79B4"/>
  <w15:chartTrackingRefBased/>
  <w15:docId w15:val="{4CA8A0B0-B383-4E6B-9648-F4A11E3B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66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346664"/>
    <w:pPr>
      <w:spacing w:before="280" w:after="280"/>
    </w:pPr>
    <w:rPr>
      <w:rFonts w:ascii="Verdana" w:eastAsia="Arial Unicode MS" w:hAnsi="Verdana" w:cs="Arial Unicode M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8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259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Chmiela</dc:creator>
  <cp:keywords/>
  <dc:description/>
  <cp:lastModifiedBy>Magdalena Chmiela</cp:lastModifiedBy>
  <cp:revision>1</cp:revision>
  <dcterms:created xsi:type="dcterms:W3CDTF">2024-06-14T09:38:00Z</dcterms:created>
  <dcterms:modified xsi:type="dcterms:W3CDTF">2024-06-14T09:42:00Z</dcterms:modified>
</cp:coreProperties>
</file>