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0E73F" w14:textId="77777777" w:rsidR="00D7762A" w:rsidRDefault="00D7762A" w:rsidP="00094BF3">
      <w:pPr>
        <w:jc w:val="right"/>
        <w:rPr>
          <w:b/>
          <w:bCs/>
        </w:rPr>
      </w:pPr>
    </w:p>
    <w:p w14:paraId="314BDA4F" w14:textId="7D4BF347" w:rsidR="00094BF3" w:rsidRDefault="00094BF3" w:rsidP="00094BF3">
      <w:pPr>
        <w:jc w:val="right"/>
        <w:rPr>
          <w:b/>
          <w:bCs/>
        </w:rPr>
      </w:pPr>
      <w:r>
        <w:rPr>
          <w:b/>
          <w:bCs/>
        </w:rPr>
        <w:t>Projekt</w:t>
      </w:r>
    </w:p>
    <w:p w14:paraId="25E5C58F" w14:textId="12DFDDC7" w:rsidR="00094BF3" w:rsidRPr="00094BF3" w:rsidRDefault="00094BF3" w:rsidP="00094BF3">
      <w:pPr>
        <w:jc w:val="center"/>
        <w:rPr>
          <w:b/>
          <w:bCs/>
        </w:rPr>
      </w:pPr>
      <w:r w:rsidRPr="00094BF3">
        <w:rPr>
          <w:b/>
          <w:bCs/>
        </w:rPr>
        <w:t xml:space="preserve">UCHWAŁA NR </w:t>
      </w:r>
      <w:r>
        <w:rPr>
          <w:b/>
          <w:bCs/>
        </w:rPr>
        <w:t>……….</w:t>
      </w:r>
      <w:r w:rsidRPr="00094BF3">
        <w:rPr>
          <w:b/>
          <w:bCs/>
        </w:rPr>
        <w:t>/</w:t>
      </w:r>
      <w:r>
        <w:rPr>
          <w:b/>
          <w:bCs/>
        </w:rPr>
        <w:t>20</w:t>
      </w:r>
      <w:r w:rsidRPr="00094BF3">
        <w:rPr>
          <w:b/>
          <w:bCs/>
        </w:rPr>
        <w:t>24</w:t>
      </w:r>
    </w:p>
    <w:p w14:paraId="7AD8B797" w14:textId="606C6E96" w:rsidR="00094BF3" w:rsidRPr="00094BF3" w:rsidRDefault="00094BF3" w:rsidP="00094BF3">
      <w:pPr>
        <w:jc w:val="center"/>
        <w:rPr>
          <w:b/>
          <w:bCs/>
        </w:rPr>
      </w:pPr>
      <w:r w:rsidRPr="00094BF3">
        <w:rPr>
          <w:b/>
          <w:bCs/>
        </w:rPr>
        <w:t xml:space="preserve">RADY GMINY </w:t>
      </w:r>
      <w:r>
        <w:rPr>
          <w:b/>
          <w:bCs/>
        </w:rPr>
        <w:t>ŁĄCZN</w:t>
      </w:r>
      <w:r w:rsidR="00B95666">
        <w:rPr>
          <w:b/>
          <w:bCs/>
        </w:rPr>
        <w:t>A</w:t>
      </w:r>
    </w:p>
    <w:p w14:paraId="67082858" w14:textId="309CAD02" w:rsidR="00094BF3" w:rsidRPr="00094BF3" w:rsidRDefault="00094BF3" w:rsidP="00094BF3">
      <w:pPr>
        <w:jc w:val="center"/>
        <w:rPr>
          <w:b/>
          <w:bCs/>
        </w:rPr>
      </w:pPr>
      <w:r w:rsidRPr="00094BF3">
        <w:rPr>
          <w:b/>
          <w:bCs/>
        </w:rPr>
        <w:t xml:space="preserve">z dnia </w:t>
      </w:r>
      <w:r w:rsidR="00297C7E">
        <w:rPr>
          <w:b/>
          <w:bCs/>
        </w:rPr>
        <w:t>…………..</w:t>
      </w:r>
      <w:r w:rsidRPr="00094BF3">
        <w:rPr>
          <w:b/>
          <w:bCs/>
        </w:rPr>
        <w:t xml:space="preserve"> 2024 r.</w:t>
      </w:r>
    </w:p>
    <w:p w14:paraId="7DCEA6EA" w14:textId="3EA99C6D" w:rsidR="00094BF3" w:rsidRPr="00094BF3" w:rsidRDefault="00094BF3" w:rsidP="00094BF3">
      <w:pPr>
        <w:jc w:val="both"/>
        <w:rPr>
          <w:b/>
          <w:bCs/>
        </w:rPr>
      </w:pPr>
      <w:r w:rsidRPr="00094BF3">
        <w:rPr>
          <w:b/>
          <w:bCs/>
        </w:rPr>
        <w:t>w sprawie określenia szczegółowych zasad, sposobu i trybu umarzania, odraczania lub rozkładania na</w:t>
      </w:r>
      <w:r>
        <w:rPr>
          <w:b/>
          <w:bCs/>
        </w:rPr>
        <w:t xml:space="preserve"> </w:t>
      </w:r>
      <w:r w:rsidRPr="00094BF3">
        <w:rPr>
          <w:b/>
          <w:bCs/>
        </w:rPr>
        <w:t xml:space="preserve">raty spłaty należności pieniężnych przypadających Gminie </w:t>
      </w:r>
      <w:r>
        <w:rPr>
          <w:b/>
          <w:bCs/>
        </w:rPr>
        <w:t>Łączna</w:t>
      </w:r>
      <w:r w:rsidRPr="00094BF3">
        <w:rPr>
          <w:b/>
          <w:bCs/>
        </w:rPr>
        <w:t xml:space="preserve"> lub jej jednostkom organizacyjnym,</w:t>
      </w:r>
      <w:r>
        <w:rPr>
          <w:b/>
          <w:bCs/>
        </w:rPr>
        <w:t xml:space="preserve"> </w:t>
      </w:r>
      <w:r w:rsidRPr="00094BF3">
        <w:rPr>
          <w:b/>
          <w:bCs/>
        </w:rPr>
        <w:t>mających charakter cywilnoprawny oraz określania warunków dopuszczalności pomocy publicznej</w:t>
      </w:r>
      <w:r>
        <w:rPr>
          <w:b/>
          <w:bCs/>
        </w:rPr>
        <w:t xml:space="preserve"> </w:t>
      </w:r>
      <w:r w:rsidRPr="00094BF3">
        <w:rPr>
          <w:b/>
          <w:bCs/>
        </w:rPr>
        <w:t>w przypadkach, w których ulga stanowić będzie pomoc publiczną</w:t>
      </w:r>
      <w:r w:rsidR="0085025F">
        <w:rPr>
          <w:b/>
          <w:bCs/>
        </w:rPr>
        <w:t xml:space="preserve"> oraz </w:t>
      </w:r>
      <w:r w:rsidRPr="00094BF3">
        <w:rPr>
          <w:b/>
          <w:bCs/>
        </w:rPr>
        <w:t>wskazania organów i osób</w:t>
      </w:r>
      <w:r>
        <w:rPr>
          <w:b/>
          <w:bCs/>
        </w:rPr>
        <w:t xml:space="preserve"> </w:t>
      </w:r>
      <w:r w:rsidRPr="00094BF3">
        <w:rPr>
          <w:b/>
          <w:bCs/>
        </w:rPr>
        <w:t>uprawnionych do udzielania tych ulg</w:t>
      </w:r>
    </w:p>
    <w:p w14:paraId="525D876B" w14:textId="15EE71F9" w:rsidR="00094BF3" w:rsidRDefault="00094BF3" w:rsidP="00094BF3">
      <w:pPr>
        <w:pStyle w:val="Bezodstpw"/>
      </w:pPr>
      <w:r>
        <w:t>Na podstawie art. 18 ust. 2 pkt 15, art. 40 ust. 1, art. 41 ust. 1 ustawy z dnia 8 marca 1990 r. o samorządzie gminnym (Dz. U. 202</w:t>
      </w:r>
      <w:r w:rsidR="00B95666">
        <w:t>4</w:t>
      </w:r>
      <w:r>
        <w:t xml:space="preserve"> r. poz. </w:t>
      </w:r>
      <w:r w:rsidR="00B95666">
        <w:t>609</w:t>
      </w:r>
      <w:r>
        <w:t xml:space="preserve">) oraz art. 59 ust. 1, 2 i 3 oraz 59a ust. 1 ustawy z dnia 27 sierpnia 2009 r. o finansach publicznych (Dz. U. z 2023 r. poz. 1270 z </w:t>
      </w:r>
      <w:proofErr w:type="spellStart"/>
      <w:r>
        <w:t>późn</w:t>
      </w:r>
      <w:proofErr w:type="spellEnd"/>
      <w:r>
        <w:t>. zm.) Rada Gminy Łączn</w:t>
      </w:r>
      <w:r w:rsidR="00B95666">
        <w:t>a</w:t>
      </w:r>
      <w:r>
        <w:t>, uchwala co następuje:</w:t>
      </w:r>
    </w:p>
    <w:p w14:paraId="7B23E397" w14:textId="77777777" w:rsidR="00094BF3" w:rsidRDefault="00094BF3" w:rsidP="00094BF3"/>
    <w:p w14:paraId="49FB9C98" w14:textId="77777777" w:rsidR="00094BF3" w:rsidRDefault="00094BF3" w:rsidP="00094BF3">
      <w:pPr>
        <w:jc w:val="center"/>
      </w:pPr>
      <w:r>
        <w:t>§ 1.</w:t>
      </w:r>
    </w:p>
    <w:p w14:paraId="34F0DAAA" w14:textId="115C6109" w:rsidR="00094BF3" w:rsidRDefault="00094BF3" w:rsidP="00B95666">
      <w:pPr>
        <w:jc w:val="both"/>
      </w:pPr>
      <w:r>
        <w:t>Określa się szczegółowe zasady, sposób i tryb umarzania, odraczania lub rozkładania na raty spłaty</w:t>
      </w:r>
      <w:r w:rsidR="00B95666">
        <w:t xml:space="preserve"> </w:t>
      </w:r>
      <w:r>
        <w:t>należności pieniężnych przypadających Gminie Łączna lub je</w:t>
      </w:r>
      <w:r w:rsidR="001B700A">
        <w:t>j</w:t>
      </w:r>
      <w:r>
        <w:t xml:space="preserve"> jednostkom organizacyjnym, mających</w:t>
      </w:r>
      <w:r w:rsidR="00B95666">
        <w:t xml:space="preserve"> </w:t>
      </w:r>
      <w:r>
        <w:t>charakter cywilnoprawny, od osób fizycznych, osób prawnych, a także jednostek organizacyjnych</w:t>
      </w:r>
      <w:r w:rsidR="00B95666">
        <w:t>,</w:t>
      </w:r>
      <w:r>
        <w:t xml:space="preserve"> </w:t>
      </w:r>
      <w:r w:rsidR="00B95666">
        <w:t xml:space="preserve">                     </w:t>
      </w:r>
      <w:r>
        <w:t xml:space="preserve">w których ulga stanowić będzie pomoc publiczną, a także wskazuje się organy i osoby uprawnione </w:t>
      </w:r>
      <w:r w:rsidR="00B95666">
        <w:t xml:space="preserve">                 </w:t>
      </w:r>
      <w:r>
        <w:t>do udzielenia tych ulg.</w:t>
      </w:r>
    </w:p>
    <w:p w14:paraId="75796E76" w14:textId="4E8FA42B" w:rsidR="00D978B3" w:rsidRDefault="00094BF3" w:rsidP="00D978B3">
      <w:pPr>
        <w:jc w:val="center"/>
      </w:pPr>
      <w:r>
        <w:t>§ 2.</w:t>
      </w:r>
    </w:p>
    <w:p w14:paraId="17016D53" w14:textId="7692B6BD" w:rsidR="00094BF3" w:rsidRDefault="00094BF3" w:rsidP="00094BF3">
      <w:r>
        <w:t>Ilekroć w uchwale jest mowa o:</w:t>
      </w:r>
    </w:p>
    <w:p w14:paraId="2CCBBA28" w14:textId="3FA01457" w:rsidR="00094BF3" w:rsidRDefault="0085025F" w:rsidP="0085025F">
      <w:r>
        <w:t>1)</w:t>
      </w:r>
      <w:r w:rsidR="00094BF3">
        <w:t>wierzycielu – rozumie się przez to Gminę Łączna lub jej jednostki organizacyjne;</w:t>
      </w:r>
    </w:p>
    <w:p w14:paraId="40CF048C" w14:textId="1ECF0400" w:rsidR="0085025F" w:rsidRDefault="0085025F" w:rsidP="0085025F">
      <w:r>
        <w:t>2) dłużniku-rozumie się przez to osobę fizyczną, osobę prawną a także jednostkę organizacyjną nie posiadającą osobowości prawnej</w:t>
      </w:r>
    </w:p>
    <w:p w14:paraId="1619DDE5" w14:textId="18C57AA7" w:rsidR="00094BF3" w:rsidRDefault="0085025F" w:rsidP="00094BF3">
      <w:r>
        <w:t>3</w:t>
      </w:r>
      <w:r w:rsidR="00094BF3">
        <w:t>) jednostkach organizacyjnych – rozumie się przez to jednostki budżetowe oraz samorządowe instytucje kultury Gminy Łączna</w:t>
      </w:r>
    </w:p>
    <w:p w14:paraId="4D7251F6" w14:textId="0D32BA5D" w:rsidR="00094BF3" w:rsidRDefault="0085025F" w:rsidP="00094BF3">
      <w:r>
        <w:t>4</w:t>
      </w:r>
      <w:r w:rsidR="00094BF3">
        <w:t xml:space="preserve">) uprawnionym organie – rozumie się przez to Wójta Gminy Łączna, </w:t>
      </w:r>
      <w:r>
        <w:t>d</w:t>
      </w:r>
      <w:r w:rsidR="00094BF3">
        <w:t xml:space="preserve">yrektora lub </w:t>
      </w:r>
      <w:r>
        <w:t>k</w:t>
      </w:r>
      <w:r w:rsidR="00094BF3">
        <w:t>ierownika jednostki organizacyjnej</w:t>
      </w:r>
    </w:p>
    <w:p w14:paraId="35BF324B" w14:textId="3E5AA573" w:rsidR="00094BF3" w:rsidRDefault="0085025F" w:rsidP="00094BF3">
      <w:r>
        <w:t>5</w:t>
      </w:r>
      <w:r w:rsidR="00094BF3">
        <w:t>) ważny interes dłużnika – rozumie się przez to sytuację społeczną lub gospodarczą dłużnika, w której</w:t>
      </w:r>
    </w:p>
    <w:p w14:paraId="02F93E9E" w14:textId="77777777" w:rsidR="00094BF3" w:rsidRDefault="00094BF3" w:rsidP="00094BF3">
      <w:r>
        <w:t>zapłata długu bądź jego części mogłaby zagrozić egzystencji dłużnika lub osób będących na jego</w:t>
      </w:r>
    </w:p>
    <w:p w14:paraId="2EE3DEEF" w14:textId="77777777" w:rsidR="00094BF3" w:rsidRDefault="00094BF3" w:rsidP="00094BF3">
      <w:r>
        <w:t>utrzymaniu;</w:t>
      </w:r>
    </w:p>
    <w:p w14:paraId="3D7900EE" w14:textId="6B69037E" w:rsidR="00094BF3" w:rsidRDefault="0085025F" w:rsidP="00094BF3">
      <w:r>
        <w:t>6</w:t>
      </w:r>
      <w:r w:rsidR="00094BF3">
        <w:t xml:space="preserve">) </w:t>
      </w:r>
      <w:r>
        <w:t xml:space="preserve">przedsiębiorcy lub </w:t>
      </w:r>
      <w:r w:rsidR="00094BF3">
        <w:t>podmiocie prowadzącym działalność gospodarczą – rozumie się osobę fizyczną, osobę prawną lub</w:t>
      </w:r>
      <w:r>
        <w:t xml:space="preserve"> </w:t>
      </w:r>
      <w:r w:rsidR="00094BF3">
        <w:t>jednostkę organizacyjną nie posiadającą osobowości prawnej prowadzące działalność gospodarczą bez względu na sposób finansowania.</w:t>
      </w:r>
    </w:p>
    <w:p w14:paraId="22478EF3" w14:textId="13430D6D" w:rsidR="00094BF3" w:rsidRDefault="0085025F" w:rsidP="00094BF3">
      <w:r>
        <w:t>7</w:t>
      </w:r>
      <w:r w:rsidR="00094BF3">
        <w:t>) należnościach – rozumie się przez to wymagalne wierzytelności pieniężne przypadające od dłużnika wraz z należnymi odsetkami i kosztami dochodzenia należności według stanu na dzień umorzenia, odroczenia lub rozłożenia na raty, a jeżeli należność główna została zapłacona – sumę odsetek i kosztów ich dochodzenia.</w:t>
      </w:r>
    </w:p>
    <w:p w14:paraId="5EF2BB34" w14:textId="77777777" w:rsidR="00B95666" w:rsidRDefault="00B95666" w:rsidP="00094BF3"/>
    <w:p w14:paraId="6D4E836C" w14:textId="77777777" w:rsidR="00D7762A" w:rsidRDefault="00D7762A" w:rsidP="00094BF3"/>
    <w:p w14:paraId="50A301B5" w14:textId="77777777" w:rsidR="00D7762A" w:rsidRDefault="00D7762A" w:rsidP="00094BF3"/>
    <w:p w14:paraId="19D7828E" w14:textId="77777777" w:rsidR="00094BF3" w:rsidRDefault="00094BF3" w:rsidP="00094BF3">
      <w:pPr>
        <w:jc w:val="center"/>
      </w:pPr>
      <w:r>
        <w:t>§ 3.</w:t>
      </w:r>
    </w:p>
    <w:p w14:paraId="3387AFD7" w14:textId="768CFD1F" w:rsidR="00094BF3" w:rsidRDefault="00094BF3" w:rsidP="00B95666">
      <w:pPr>
        <w:jc w:val="both"/>
      </w:pPr>
      <w:r>
        <w:t xml:space="preserve"> Postanowień niniejszej uchwały nie stosuje się do należności cywilnoprawnych powstałych w związku z realizacją zadań z zakresu administracji rządowej oraz innych zadań zleconych Gminie Łączna ustawami, których umarzanie, odraczanie spłaty oraz rozkładanie na raty określają odrębne przepisy.</w:t>
      </w:r>
    </w:p>
    <w:p w14:paraId="4399D867" w14:textId="000FBB31" w:rsidR="00094BF3" w:rsidRDefault="00094BF3" w:rsidP="00094BF3">
      <w:pPr>
        <w:jc w:val="center"/>
      </w:pPr>
      <w:r>
        <w:t>§ 4.</w:t>
      </w:r>
    </w:p>
    <w:p w14:paraId="11D7782E" w14:textId="4A47C037" w:rsidR="00094BF3" w:rsidRDefault="00094BF3" w:rsidP="00B95666">
      <w:pPr>
        <w:jc w:val="both"/>
      </w:pPr>
      <w:r>
        <w:t>Należności pieniężne mające charakter cywilnoprawny mogą być umarzane z urzędu, w przypadku</w:t>
      </w:r>
      <w:r w:rsidR="00B95666">
        <w:t xml:space="preserve"> </w:t>
      </w:r>
      <w:r>
        <w:t xml:space="preserve">wystąpienia okoliczności wymienionych w art. 56 ust. 1 i art. 59 ust. 1, 2, 3 ustawy z dnia 27 sierpnia 2009 </w:t>
      </w:r>
      <w:proofErr w:type="spellStart"/>
      <w:r>
        <w:t>r.o</w:t>
      </w:r>
      <w:proofErr w:type="spellEnd"/>
      <w:r>
        <w:t xml:space="preserve"> finansach publicznych.</w:t>
      </w:r>
    </w:p>
    <w:p w14:paraId="74FB47B7" w14:textId="66FB203A" w:rsidR="00094BF3" w:rsidRDefault="00094BF3" w:rsidP="00094BF3">
      <w:pPr>
        <w:jc w:val="center"/>
      </w:pPr>
      <w:r>
        <w:t>§ 5.</w:t>
      </w:r>
    </w:p>
    <w:p w14:paraId="4979A9CD" w14:textId="1263264C" w:rsidR="00094BF3" w:rsidRDefault="00094BF3" w:rsidP="00B95666">
      <w:pPr>
        <w:jc w:val="both"/>
      </w:pPr>
      <w:r>
        <w:t xml:space="preserve">1. Na </w:t>
      </w:r>
      <w:r w:rsidR="0085025F">
        <w:t xml:space="preserve">pisemny </w:t>
      </w:r>
      <w:r>
        <w:t>wniosek dłużnika należności pieniężne mające charakter cywilnoprawny mogą być umarzane</w:t>
      </w:r>
      <w:r w:rsidR="0085025F">
        <w:t xml:space="preserve"> </w:t>
      </w:r>
      <w:r>
        <w:t>w całości lub w części, ich spłata może być również odraczana lub rozkładana na raty w przypadkach</w:t>
      </w:r>
      <w:r w:rsidR="0085025F">
        <w:t xml:space="preserve"> </w:t>
      </w:r>
      <w:r>
        <w:t>uzasadnionych ważnych interesem dłużnika lub interesem publicznym.</w:t>
      </w:r>
    </w:p>
    <w:p w14:paraId="0AFA88B4" w14:textId="6E2C7082" w:rsidR="00094BF3" w:rsidRDefault="00094BF3" w:rsidP="00B95666">
      <w:pPr>
        <w:jc w:val="both"/>
      </w:pPr>
      <w:r>
        <w:t>2. Umorzenie należności pieniężnej, za którą odpowiada więcej niż jeden dłużnik, może nastąpić, gdy</w:t>
      </w:r>
      <w:r w:rsidR="00605A7A">
        <w:t xml:space="preserve"> </w:t>
      </w:r>
      <w:r>
        <w:t>okoliczności uzasadniające umorzenie zachodzą wobec wszystkich dłużników.</w:t>
      </w:r>
    </w:p>
    <w:p w14:paraId="485B19D0" w14:textId="77777777" w:rsidR="00094BF3" w:rsidRDefault="00094BF3" w:rsidP="00B95666">
      <w:pPr>
        <w:jc w:val="both"/>
      </w:pPr>
      <w:r>
        <w:t>3. Wniosek o udzielenie ulgi dłużnik składa uprawnionemu organowi w formie pisemnej.</w:t>
      </w:r>
    </w:p>
    <w:p w14:paraId="684D304B" w14:textId="7D3AF6F6" w:rsidR="00094BF3" w:rsidRDefault="00094BF3" w:rsidP="00B95666">
      <w:pPr>
        <w:jc w:val="both"/>
      </w:pPr>
      <w:r>
        <w:t xml:space="preserve">4. Wniosek o udzielenie ulgi powinien zawierać: rodzaj wnioskowanej ulgi (umorzenie, odroczenie terminu spłaty, rozłożenie na raty) oraz wskazanie własnych propozycji w sprawie wnioskowanej ulgi </w:t>
      </w:r>
      <w:r w:rsidR="00B95666">
        <w:t xml:space="preserve">             </w:t>
      </w:r>
      <w:r>
        <w:t>tj. kwoty umorzenia (w całości lub w części), daty odroczenia spłaty należności, a w przypadku rozłożenia na raty – proponowaną ilość i wysokość poszczególnych rat oraz terminy ich płatności.</w:t>
      </w:r>
    </w:p>
    <w:p w14:paraId="73FFBFBE" w14:textId="159161C0" w:rsidR="00094BF3" w:rsidRDefault="00094BF3" w:rsidP="00B95666">
      <w:pPr>
        <w:jc w:val="both"/>
      </w:pPr>
      <w:r>
        <w:t>5. Uprawniony organ przeprowadza postępowania wyjaśniające mające na celu ustalenie czy zachodzą przesłanki wskazane w ust. 1 w przypadku wniosku o udzielenie ulgi złożonego przez dłużnika niebędącego przedsiębiorcą, a w przypadku wniosku o udzielenie ulgi złożonego przez dłużnika prowadzącego działalność gospodarczą, czy spełnione są również przesłanki określone w § 6. Rozłożenie na raty lub odroczenia terminu płatności należności pieniężnych mających charakter cywilnoprawny udziela się na okres nie dłuższy niż 12 miesięcy licząc od dnia uwzględnienia kompletnego wniosku. W szczególnie uzasadnionych przypadkach można wyrazić zgodę na spłatę wierzytelności rozłożonej na raty na okres nie dłuższy niż 36 miesięcy.</w:t>
      </w:r>
    </w:p>
    <w:p w14:paraId="70950808" w14:textId="1080282A" w:rsidR="00094BF3" w:rsidRDefault="00741201" w:rsidP="00B95666">
      <w:pPr>
        <w:jc w:val="both"/>
      </w:pPr>
      <w:r w:rsidRPr="00134D6E">
        <w:t>6</w:t>
      </w:r>
      <w:r w:rsidR="00094BF3" w:rsidRPr="00134D6E">
        <w:t xml:space="preserve">. Od należności pieniężnych mających charakter cywilnoprawny, której termin płatności odroczono </w:t>
      </w:r>
      <w:r w:rsidR="00B95666">
        <w:t xml:space="preserve">  </w:t>
      </w:r>
      <w:r w:rsidR="00094BF3" w:rsidRPr="00134D6E">
        <w:t xml:space="preserve">lub rozłożono spłatę na raty nie pobiera się odsetek ustawowych lub odsetek ustawowych </w:t>
      </w:r>
      <w:r w:rsidR="00B95666">
        <w:t xml:space="preserve">                                     </w:t>
      </w:r>
      <w:r w:rsidR="00094BF3" w:rsidRPr="00134D6E">
        <w:t xml:space="preserve">za </w:t>
      </w:r>
      <w:r w:rsidR="00094BF3">
        <w:t>opóźnienie lub odsetek ustawowych za opóźnienie w transakcjach handlowych za okres od dnia złożenia wniosku o udzielenie ulgi do upływu terminu zapłaty, chyba że przy udzieleniu ulgi postanowiono inaczej.</w:t>
      </w:r>
    </w:p>
    <w:p w14:paraId="70386170" w14:textId="345BB69F" w:rsidR="00094BF3" w:rsidRDefault="00741201" w:rsidP="00B95666">
      <w:pPr>
        <w:jc w:val="both"/>
      </w:pPr>
      <w:r>
        <w:t>7</w:t>
      </w:r>
      <w:r w:rsidR="00094BF3">
        <w:t xml:space="preserve">. Umorzenie należności pieniężnej głównej mającej charakter cywilnoprawny powoduje jednocześnie umorzenie należności ubocznych w postaci odsetek ustawowych lub odsetek ustawowych </w:t>
      </w:r>
      <w:r w:rsidR="00B95666">
        <w:t xml:space="preserve">                                   </w:t>
      </w:r>
      <w:r w:rsidR="00094BF3">
        <w:t xml:space="preserve">za opóźnienie lub odsetek ustawowych za opóźnienie w transakcjach handlowych lub należności </w:t>
      </w:r>
      <w:r w:rsidR="00B95666">
        <w:t xml:space="preserve">                          </w:t>
      </w:r>
      <w:r w:rsidR="00094BF3">
        <w:t>z tytułu rekompensaty, o której mowa w art. 10 ust. 1 ustawy z dnia 8 marca 2013 r. o przeciwdziałaniu nadmiernym opóźnieniom w transakcjach handlowych (</w:t>
      </w:r>
      <w:proofErr w:type="spellStart"/>
      <w:r w:rsidR="00094BF3">
        <w:t>t.j</w:t>
      </w:r>
      <w:proofErr w:type="spellEnd"/>
      <w:r w:rsidR="00094BF3">
        <w:t xml:space="preserve">. Dz. U. z 2021 r. poz. 424) lub kosztów postępowania sądowego lub kosztów postępowania egzekucyjnego w całości albo w takiej części </w:t>
      </w:r>
      <w:r w:rsidR="00B95666">
        <w:t xml:space="preserve">                      </w:t>
      </w:r>
      <w:r w:rsidR="00094BF3">
        <w:t>w jakiej została umorzona należność główna(proporcjonalnie), przy czym należności uboczne, o których mowa w niniejszym ustępie ustala się według stanu na dzień złożenia wniosku o udzielenie ulgi.</w:t>
      </w:r>
    </w:p>
    <w:p w14:paraId="00249291" w14:textId="019F05FD" w:rsidR="00094BF3" w:rsidRDefault="00741201" w:rsidP="00B95666">
      <w:pPr>
        <w:jc w:val="both"/>
      </w:pPr>
      <w:r>
        <w:t>8</w:t>
      </w:r>
      <w:r w:rsidR="00094BF3">
        <w:t>. W przypadku niedokonania przez dłużnika spłaty w wyznaczonym terminie odroczonej należności</w:t>
      </w:r>
      <w:r w:rsidR="00B95666">
        <w:t xml:space="preserve"> </w:t>
      </w:r>
      <w:r w:rsidR="00094BF3">
        <w:t xml:space="preserve">pieniężnej mającej charakter cywilnoprawny lub dwóch przypadających po sobie do spłaty rat, pozostała do spłaty należność mająca charakter cywilnoprawny staje się natychmiast wymagalna wraz z należnymi odsetkami ustawowymi lub odsetkami ustawowymi za opóźnienie lub odsetkami </w:t>
      </w:r>
      <w:r w:rsidR="00094BF3">
        <w:lastRenderedPageBreak/>
        <w:t>ustawowymi za opóźnienie w transakcjach handlowych liczonymi od pierwotnego terminu wymagalności tej należności.</w:t>
      </w:r>
    </w:p>
    <w:p w14:paraId="267BB19D" w14:textId="77777777" w:rsidR="00B95666" w:rsidRDefault="00B95666" w:rsidP="00094BF3">
      <w:pPr>
        <w:jc w:val="center"/>
      </w:pPr>
    </w:p>
    <w:p w14:paraId="3327131B" w14:textId="566D4CB4" w:rsidR="00094BF3" w:rsidRDefault="00094BF3" w:rsidP="00094BF3">
      <w:pPr>
        <w:jc w:val="center"/>
      </w:pPr>
      <w:r>
        <w:t>§ 6.</w:t>
      </w:r>
    </w:p>
    <w:p w14:paraId="25442F58" w14:textId="7B08B1BC" w:rsidR="00094BF3" w:rsidRDefault="00094BF3" w:rsidP="00B95666">
      <w:pPr>
        <w:jc w:val="both"/>
      </w:pPr>
      <w:r>
        <w:t>Do udzielania ulg będących pomocą publiczną w odniesieniu do dłużników będących podmiotami</w:t>
      </w:r>
      <w:r w:rsidR="00B95666">
        <w:t xml:space="preserve"> </w:t>
      </w:r>
      <w:r>
        <w:t>prowadzącymi działalność gospodarczą, mają zastosowanie przepisy ustawy z dnia 30 kwietnia 2004 r.</w:t>
      </w:r>
      <w:r w:rsidR="00B95666">
        <w:t xml:space="preserve"> </w:t>
      </w:r>
      <w:r>
        <w:t>o postępowaniu w sprawach dotyczących pomocy publicznej (Dz. U. z 202</w:t>
      </w:r>
      <w:r w:rsidR="00B95666">
        <w:t>3</w:t>
      </w:r>
      <w:r>
        <w:t xml:space="preserve"> r. poz. 7</w:t>
      </w:r>
      <w:r w:rsidR="00B95666">
        <w:t>02</w:t>
      </w:r>
      <w:r>
        <w:t xml:space="preserve"> </w:t>
      </w:r>
      <w:proofErr w:type="spellStart"/>
      <w:r>
        <w:t>t.j</w:t>
      </w:r>
      <w:proofErr w:type="spellEnd"/>
      <w:r>
        <w:t xml:space="preserve">. ze zm.). </w:t>
      </w:r>
      <w:r w:rsidR="00B95666">
        <w:t xml:space="preserve">                  </w:t>
      </w:r>
      <w:r>
        <w:t>Ulga może być udzielona na wniosek dłużnika.</w:t>
      </w:r>
    </w:p>
    <w:p w14:paraId="2824BD4F" w14:textId="77777777" w:rsidR="00094BF3" w:rsidRDefault="00094BF3" w:rsidP="00094BF3">
      <w:pPr>
        <w:jc w:val="center"/>
      </w:pPr>
      <w:r>
        <w:t>§ 7.</w:t>
      </w:r>
    </w:p>
    <w:p w14:paraId="540D7DB2" w14:textId="0A210D79" w:rsidR="00094BF3" w:rsidRDefault="00094BF3" w:rsidP="00B95666">
      <w:pPr>
        <w:jc w:val="both"/>
      </w:pPr>
      <w:r>
        <w:t xml:space="preserve"> 1. W przypadkach określonych w art. 56 ust. 1 pkt 5 ustawy z dnia 27 sierpnia 2009 r. o finansach</w:t>
      </w:r>
      <w:r w:rsidR="00B95666">
        <w:t xml:space="preserve"> </w:t>
      </w:r>
      <w:r>
        <w:t>publicznych (</w:t>
      </w:r>
      <w:proofErr w:type="spellStart"/>
      <w:r>
        <w:t>t.j</w:t>
      </w:r>
      <w:proofErr w:type="spellEnd"/>
      <w:r>
        <w:t>. Dz. z 202</w:t>
      </w:r>
      <w:r w:rsidR="00B95666">
        <w:t>3</w:t>
      </w:r>
      <w:r>
        <w:t xml:space="preserve"> r. poz. </w:t>
      </w:r>
      <w:r w:rsidR="00B95666">
        <w:t>1270 z późn.zm.</w:t>
      </w:r>
      <w:r>
        <w:t xml:space="preserve">) oraz w § 5 uchwały, udzielenie ulg na wniosek dłużnika będącego podmiotem gospodarczym prowadzącym działalność gospodarczą, związanych </w:t>
      </w:r>
      <w:r w:rsidR="00B95666">
        <w:t xml:space="preserve">                    </w:t>
      </w:r>
      <w:r>
        <w:t xml:space="preserve">z prowadzoną przez niego działalnością gospodarczą w tym działalność wytwórczą w rolnictwie mogą stanowić pomoc de </w:t>
      </w:r>
      <w:proofErr w:type="spellStart"/>
      <w:r>
        <w:t>minimis</w:t>
      </w:r>
      <w:proofErr w:type="spellEnd"/>
      <w:r>
        <w:t xml:space="preserve"> odbywać się będzie na zasadach określonych w:</w:t>
      </w:r>
    </w:p>
    <w:p w14:paraId="6DDE4E3F" w14:textId="2F3752D5" w:rsidR="00094BF3" w:rsidRDefault="00094BF3" w:rsidP="00B95666">
      <w:pPr>
        <w:jc w:val="both"/>
      </w:pPr>
      <w:r>
        <w:t xml:space="preserve">1) rozporządzeniu Komisji (UE) 2023/2831. w sprawie stosowania art. 107 i 108 Traktatu </w:t>
      </w:r>
      <w:r w:rsidR="00B95666">
        <w:t xml:space="preserve">                                           </w:t>
      </w:r>
      <w:r>
        <w:t xml:space="preserve">o funkcjonowaniu Unii Europejskiej do pomocy de </w:t>
      </w:r>
      <w:proofErr w:type="spellStart"/>
      <w:r>
        <w:t>minimis</w:t>
      </w:r>
      <w:proofErr w:type="spellEnd"/>
      <w:r>
        <w:t xml:space="preserve"> (Dz. Urz. UE. L 352/1 z dnia 24.12.2013 r.) oraz rozporządzeniu Komisji (UE) 2020/972 z dnia 2 lipca 2020 r. zmieniającego rozporządzenie (UE) </w:t>
      </w:r>
      <w:r w:rsidR="00B95666">
        <w:t xml:space="preserve">              </w:t>
      </w:r>
      <w:r>
        <w:t xml:space="preserve">nr 1407/2013 w odniesieniu do jego przedłużenia oraz zmieniające rozporządzenie (UE) nr 651/2014 </w:t>
      </w:r>
      <w:r w:rsidR="00B95666">
        <w:t xml:space="preserve">                   </w:t>
      </w:r>
      <w:r>
        <w:t>w odniesieniu do jego przedłużenia i odpowiednich dostosowań . Dziennik Urzędowy Województwa Świętokrzyskiego – 2 – Poz. 1033</w:t>
      </w:r>
    </w:p>
    <w:p w14:paraId="67931826" w14:textId="581AB25A" w:rsidR="00094BF3" w:rsidRDefault="00094BF3" w:rsidP="00B95666">
      <w:pPr>
        <w:jc w:val="both"/>
      </w:pPr>
      <w:r>
        <w:t>2) rozporządzenie Komisji (UE) Nr 1408/2013 z dnia 18 grudnia 2013 r. w sprawie stosowania art. 107</w:t>
      </w:r>
      <w:r w:rsidR="00B95666">
        <w:t xml:space="preserve">   </w:t>
      </w:r>
      <w:r>
        <w:t xml:space="preserve"> i 108 Traktatu o funkcjonowaniu Unii Europejskiej do pomocy de </w:t>
      </w:r>
      <w:proofErr w:type="spellStart"/>
      <w:r>
        <w:t>minimis</w:t>
      </w:r>
      <w:proofErr w:type="spellEnd"/>
      <w:r>
        <w:t xml:space="preserve"> w sektorze rolnym (Dz. Urz. UE L 352/9 z dnia 24.12.2013 r.) oraz rozporządzeniu Komisji (UE) 2019/316 z dnia 21 lutego 2019 r.</w:t>
      </w:r>
      <w:r w:rsidR="00605A7A">
        <w:t xml:space="preserve"> </w:t>
      </w:r>
      <w:r>
        <w:t>zmieniającego rozporządzenie (UE) nr 1408/2013 w sprawie stosowania art. 107 i 108 Traktatu</w:t>
      </w:r>
      <w:r w:rsidR="00605A7A">
        <w:t xml:space="preserve"> </w:t>
      </w:r>
      <w:r>
        <w:t xml:space="preserve">o funkcjonowaniu Unii Europejskiej do pomocy de </w:t>
      </w:r>
      <w:proofErr w:type="spellStart"/>
      <w:r>
        <w:t>minimis</w:t>
      </w:r>
      <w:proofErr w:type="spellEnd"/>
      <w:r>
        <w:t xml:space="preserve"> w sektorze rolnym (Dz. Urz. UE L 51I/1 </w:t>
      </w:r>
      <w:r w:rsidR="00B95666">
        <w:t xml:space="preserve">                      </w:t>
      </w:r>
      <w:r>
        <w:t>z dnia 22.02.2019 r.)</w:t>
      </w:r>
    </w:p>
    <w:p w14:paraId="237CCE4D" w14:textId="4C934438" w:rsidR="00094BF3" w:rsidRDefault="00094BF3" w:rsidP="00B95666">
      <w:pPr>
        <w:jc w:val="both"/>
      </w:pPr>
      <w:r>
        <w:t xml:space="preserve">3) rozporządzenie Komisji (UE) nr 717/2014 z dnia 27 czerwca 2014 r. w sprawie stosowania art. 107 </w:t>
      </w:r>
      <w:r w:rsidR="00B95666">
        <w:t xml:space="preserve">               </w:t>
      </w:r>
      <w:r>
        <w:t xml:space="preserve">i 108 Traktatu o funkcjonowaniu Unii Europejskiej do pomocy de </w:t>
      </w:r>
      <w:proofErr w:type="spellStart"/>
      <w:r>
        <w:t>minimis</w:t>
      </w:r>
      <w:proofErr w:type="spellEnd"/>
      <w:r>
        <w:t xml:space="preserve"> w sektorze rybołówstwa</w:t>
      </w:r>
      <w:r w:rsidR="00605A7A">
        <w:t xml:space="preserve">                   </w:t>
      </w:r>
      <w:r>
        <w:t xml:space="preserve">i akwakultury (Dz. Urz. UE. L 190/45 z 28.06.2014 r.) oraz rozporządzeniu Komisji (UE) 2020/2008 z dnia 8 grudnia 2020 r. zmieniające rozporządzenie (UE) nr 702/2014, (UE) nr 717/2014 i (UE) nr 1388/2014 w odniesieniu do okresu ich stosowania oraz innych odpowiednich dostosowań (Dz. </w:t>
      </w:r>
      <w:proofErr w:type="spellStart"/>
      <w:r>
        <w:t>Urz.UE</w:t>
      </w:r>
      <w:proofErr w:type="spellEnd"/>
      <w:r>
        <w:t xml:space="preserve"> L 414/15 </w:t>
      </w:r>
      <w:r w:rsidR="00B95666">
        <w:t xml:space="preserve">             </w:t>
      </w:r>
      <w:r>
        <w:t>z dnia 09.12.2020 r.)</w:t>
      </w:r>
    </w:p>
    <w:p w14:paraId="430786AB" w14:textId="7147215B" w:rsidR="00094BF3" w:rsidRDefault="00094BF3" w:rsidP="00B95666">
      <w:pPr>
        <w:jc w:val="both"/>
      </w:pPr>
      <w:r>
        <w:t>2. Podmiot ubiegający się o udzielenie ulgi w spłacie należności mających charakter cywilnoprawny</w:t>
      </w:r>
      <w:r w:rsidR="00B95666">
        <w:t xml:space="preserve"> </w:t>
      </w:r>
      <w:r>
        <w:t xml:space="preserve">stanowiących pomoc de </w:t>
      </w:r>
      <w:proofErr w:type="spellStart"/>
      <w:r>
        <w:t>minimis</w:t>
      </w:r>
      <w:proofErr w:type="spellEnd"/>
      <w:r>
        <w:t xml:space="preserve"> zobowiązany jest do złożenia wraz z wnioskiem:</w:t>
      </w:r>
    </w:p>
    <w:p w14:paraId="335E1528" w14:textId="0416C455" w:rsidR="00094BF3" w:rsidRDefault="00094BF3" w:rsidP="00B95666">
      <w:pPr>
        <w:jc w:val="both"/>
      </w:pPr>
      <w:r>
        <w:t xml:space="preserve">1) wszystkich zaświadczeń o pomocy de </w:t>
      </w:r>
      <w:proofErr w:type="spellStart"/>
      <w:r>
        <w:t>minimis</w:t>
      </w:r>
      <w:proofErr w:type="spellEnd"/>
      <w:r>
        <w:t xml:space="preserve"> oraz zaświadczeń o pomocy de </w:t>
      </w:r>
      <w:proofErr w:type="spellStart"/>
      <w:r>
        <w:t>minimis</w:t>
      </w:r>
      <w:proofErr w:type="spellEnd"/>
      <w:r>
        <w:t xml:space="preserve"> w rolnictwie lub rybołówstwie, jakie otrzymał w </w:t>
      </w:r>
      <w:r w:rsidR="003E5148">
        <w:t>ciągu</w:t>
      </w:r>
      <w:r>
        <w:t xml:space="preserve"> minionych</w:t>
      </w:r>
      <w:r w:rsidR="003E5148">
        <w:t xml:space="preserve"> trzech</w:t>
      </w:r>
      <w:r>
        <w:t xml:space="preserve"> lat, w który</w:t>
      </w:r>
      <w:r w:rsidR="00F22DE6">
        <w:t>ch</w:t>
      </w:r>
      <w:r>
        <w:t xml:space="preserve"> ubiega się o pomoc </w:t>
      </w:r>
      <w:r w:rsidR="00F22DE6">
        <w:t>albo</w:t>
      </w:r>
      <w:r>
        <w:t xml:space="preserve"> oświadczenia o wielkości pomocy de </w:t>
      </w:r>
      <w:proofErr w:type="spellStart"/>
      <w:r>
        <w:t>minimis</w:t>
      </w:r>
      <w:proofErr w:type="spellEnd"/>
      <w:r>
        <w:t xml:space="preserve"> oraz pomocy de </w:t>
      </w:r>
      <w:proofErr w:type="spellStart"/>
      <w:r>
        <w:t>minimis</w:t>
      </w:r>
      <w:proofErr w:type="spellEnd"/>
      <w:r>
        <w:t xml:space="preserve"> w rolnictwie lub rybołówstwie otrzymanej w tym okresie albo oświadczenia o nieotrzymaniu takiej pomocy w tym okresie;</w:t>
      </w:r>
    </w:p>
    <w:p w14:paraId="297FEE49" w14:textId="453B3592" w:rsidR="00094BF3" w:rsidRDefault="00094BF3" w:rsidP="00B95666">
      <w:pPr>
        <w:jc w:val="both"/>
      </w:pPr>
      <w:r>
        <w:t xml:space="preserve">2) informacji niezbędnych do udzielania pomocy de </w:t>
      </w:r>
      <w:proofErr w:type="spellStart"/>
      <w:r>
        <w:t>minimis</w:t>
      </w:r>
      <w:proofErr w:type="spellEnd"/>
      <w:r>
        <w:t xml:space="preserve">, których zakres określony jest </w:t>
      </w:r>
      <w:r w:rsidR="00B95666">
        <w:t xml:space="preserve">                                       </w:t>
      </w:r>
      <w:r>
        <w:t xml:space="preserve">w rozporządzeniu Rady Ministrów z dnia 29 marca 2010 r. w sprawie zakresu informacji przedstawionych przez podmiot ubiegający się o pomoc de </w:t>
      </w:r>
      <w:proofErr w:type="spellStart"/>
      <w:r>
        <w:t>minimis</w:t>
      </w:r>
      <w:proofErr w:type="spellEnd"/>
      <w:r>
        <w:t xml:space="preserve"> (Dz. U. z 2010 r. nr 53, poz. 311 </w:t>
      </w:r>
      <w:r w:rsidR="00B95666">
        <w:t xml:space="preserve">                   </w:t>
      </w:r>
      <w:r>
        <w:t xml:space="preserve">z </w:t>
      </w:r>
      <w:proofErr w:type="spellStart"/>
      <w:r>
        <w:t>późn</w:t>
      </w:r>
      <w:proofErr w:type="spellEnd"/>
      <w:r>
        <w:t xml:space="preserve">. zm.) lub rozporządzeniu Rady Ministrów z dnia 11 czerwca 2010 r. w sprawie informacji składanych przez podmioty ubiegające się o pomoc de </w:t>
      </w:r>
      <w:proofErr w:type="spellStart"/>
      <w:r>
        <w:t>minimis</w:t>
      </w:r>
      <w:proofErr w:type="spellEnd"/>
      <w:r>
        <w:t xml:space="preserve"> w rolnictwie lub rybołówstwie (Dz. U. </w:t>
      </w:r>
      <w:r w:rsidR="00B95666">
        <w:t xml:space="preserve">             </w:t>
      </w:r>
      <w:r>
        <w:t xml:space="preserve">z 2010 r. Nr. 121, poz. 810 z </w:t>
      </w:r>
      <w:proofErr w:type="spellStart"/>
      <w:r>
        <w:t>późn</w:t>
      </w:r>
      <w:proofErr w:type="spellEnd"/>
      <w:r>
        <w:t>. zm.).</w:t>
      </w:r>
    </w:p>
    <w:p w14:paraId="02DBB343" w14:textId="155A0A5C" w:rsidR="00094BF3" w:rsidRDefault="00094BF3" w:rsidP="00B95666">
      <w:pPr>
        <w:jc w:val="both"/>
      </w:pPr>
      <w:r>
        <w:t xml:space="preserve">3) Wartość udzielonej pomocy de </w:t>
      </w:r>
      <w:proofErr w:type="spellStart"/>
      <w:r>
        <w:t>minimis</w:t>
      </w:r>
      <w:proofErr w:type="spellEnd"/>
      <w:r>
        <w:t xml:space="preserve"> podlega kumulacji z każdą inną pomocą de </w:t>
      </w:r>
      <w:proofErr w:type="spellStart"/>
      <w:r>
        <w:t>minimis</w:t>
      </w:r>
      <w:proofErr w:type="spellEnd"/>
      <w:r>
        <w:t xml:space="preserve"> uzyskaną w różnych formach i z różnych źródeł w </w:t>
      </w:r>
      <w:r w:rsidR="00F22DE6">
        <w:t xml:space="preserve">ciągu minionych </w:t>
      </w:r>
      <w:r>
        <w:t xml:space="preserve">trzech </w:t>
      </w:r>
      <w:r w:rsidR="00F22DE6">
        <w:t>lat</w:t>
      </w:r>
      <w:r>
        <w:t xml:space="preserve"> oraz z każdą inną pomocą inną niż </w:t>
      </w:r>
      <w:r>
        <w:lastRenderedPageBreak/>
        <w:t xml:space="preserve">de </w:t>
      </w:r>
      <w:proofErr w:type="spellStart"/>
      <w:r>
        <w:t>minimis</w:t>
      </w:r>
      <w:proofErr w:type="spellEnd"/>
      <w:r>
        <w:t>, otrzymaną w odniesieniu do tych samych kosztów kwalifikowanych lub tego samego środka finansowania ryzyka.</w:t>
      </w:r>
    </w:p>
    <w:p w14:paraId="689F5B30" w14:textId="447A2C8F" w:rsidR="00D978B3" w:rsidRDefault="00094BF3" w:rsidP="00D978B3">
      <w:pPr>
        <w:jc w:val="center"/>
      </w:pPr>
      <w:r>
        <w:t>§ 8.</w:t>
      </w:r>
    </w:p>
    <w:p w14:paraId="4178CD5C" w14:textId="7799F6D6" w:rsidR="00094BF3" w:rsidRDefault="00094BF3" w:rsidP="00B95666">
      <w:pPr>
        <w:jc w:val="both"/>
      </w:pPr>
      <w:r>
        <w:t>Do udzielenia ulg w spłacie należności pieniężnych mających charakter cywilnoprawny, uprawnieni są:</w:t>
      </w:r>
    </w:p>
    <w:p w14:paraId="526B08DB" w14:textId="1A4D339A" w:rsidR="00094BF3" w:rsidRDefault="00094BF3" w:rsidP="00B95666">
      <w:pPr>
        <w:jc w:val="both"/>
      </w:pPr>
      <w:r>
        <w:t>1) Wójt Gminy Łączna bez ograniczeń;</w:t>
      </w:r>
    </w:p>
    <w:p w14:paraId="33D28006" w14:textId="2F4C55CE" w:rsidR="00094BF3" w:rsidRDefault="00094BF3" w:rsidP="00B95666">
      <w:pPr>
        <w:jc w:val="both"/>
      </w:pPr>
      <w:r>
        <w:t xml:space="preserve">2) Kierownicy, </w:t>
      </w:r>
      <w:r w:rsidR="00605A7A">
        <w:t>d</w:t>
      </w:r>
      <w:r>
        <w:t>yrektorzy jednostek organizacyjnych w stosunku do pozostałych należności pieniężnych związanych z działalnością danej jednostki organizacyjnej, z tym, że na umorzenie, odroczenie terminu płatności lub rozłożenie na raty spłaty należności pieniężnych, koniecznym jest uprzednie uzyskanie pisemnej zgody Wójta Gminy.</w:t>
      </w:r>
    </w:p>
    <w:p w14:paraId="582F86F1" w14:textId="3258A877" w:rsidR="00D978B3" w:rsidRDefault="00094BF3" w:rsidP="00D978B3">
      <w:pPr>
        <w:jc w:val="center"/>
      </w:pPr>
      <w:r>
        <w:t>§ 9.</w:t>
      </w:r>
    </w:p>
    <w:p w14:paraId="1047A907" w14:textId="09133F26" w:rsidR="00094BF3" w:rsidRDefault="00560CA6" w:rsidP="00094BF3">
      <w:r>
        <w:t xml:space="preserve">1. </w:t>
      </w:r>
      <w:r w:rsidR="00094BF3">
        <w:t>Do wniosków o udzielenie ulg nierozpoznanych do dnia wejścia w życie uchwały, stosuje się przepisy niniejszej uchwały.</w:t>
      </w:r>
    </w:p>
    <w:p w14:paraId="56FD002A" w14:textId="7E23DF26" w:rsidR="00220560" w:rsidRDefault="00560CA6" w:rsidP="00094BF3">
      <w:r>
        <w:t xml:space="preserve">2. </w:t>
      </w:r>
      <w:r w:rsidR="00220560">
        <w:t>Zgodnie z rozporządzeniem Komisji (UE) 2023/2831 postanowienia niniejszej uchwały obowiązują do dnia 30 czerwca 2031r.</w:t>
      </w:r>
    </w:p>
    <w:p w14:paraId="526C31E8" w14:textId="1BC36EDF" w:rsidR="00D978B3" w:rsidRDefault="00094BF3" w:rsidP="00D978B3">
      <w:pPr>
        <w:jc w:val="center"/>
      </w:pPr>
      <w:r>
        <w:t>§ 10.</w:t>
      </w:r>
    </w:p>
    <w:p w14:paraId="695B54A9" w14:textId="5F8CB914" w:rsidR="00094BF3" w:rsidRDefault="00094BF3" w:rsidP="00B95666">
      <w:pPr>
        <w:jc w:val="both"/>
      </w:pPr>
      <w:r>
        <w:t xml:space="preserve">1. Kierownicy, </w:t>
      </w:r>
      <w:r w:rsidR="00605A7A">
        <w:t>d</w:t>
      </w:r>
      <w:r>
        <w:t>yrektorzy jednostek organizacyjnych Gminy Łączna zobowiązani są do</w:t>
      </w:r>
      <w:r w:rsidR="00B95666">
        <w:t xml:space="preserve"> </w:t>
      </w:r>
      <w:r>
        <w:t xml:space="preserve">przedkładania Wójtowi Gminy Łączna sprawozdań dotyczących szczegółowego zakresu dokonanych umorzeń, rozłożeń na raty i </w:t>
      </w:r>
      <w:proofErr w:type="spellStart"/>
      <w:r>
        <w:t>odroczeń</w:t>
      </w:r>
      <w:proofErr w:type="spellEnd"/>
      <w:r>
        <w:t xml:space="preserve"> terminów płatności należności o których mowa w § 8 pkt 2) w okresach rocznych</w:t>
      </w:r>
      <w:r w:rsidR="00297C7E">
        <w:t xml:space="preserve"> </w:t>
      </w:r>
      <w:r>
        <w:t>wg stanu na dzień 31 grudnia w terminach dla złożenia rocznego sprawozdania budżetowego.</w:t>
      </w:r>
    </w:p>
    <w:p w14:paraId="0B7EB86D" w14:textId="59DA6C4E" w:rsidR="00094BF3" w:rsidRDefault="00094BF3" w:rsidP="00B95666">
      <w:pPr>
        <w:jc w:val="both"/>
      </w:pPr>
      <w:r>
        <w:t xml:space="preserve">2. W przypadku gdy przyznana ulga stanowi pomoc de </w:t>
      </w:r>
      <w:proofErr w:type="spellStart"/>
      <w:r>
        <w:t>minimis</w:t>
      </w:r>
      <w:proofErr w:type="spellEnd"/>
      <w:r>
        <w:t xml:space="preserve"> lub pomoc de </w:t>
      </w:r>
      <w:proofErr w:type="spellStart"/>
      <w:r>
        <w:t>minimis</w:t>
      </w:r>
      <w:proofErr w:type="spellEnd"/>
      <w:r>
        <w:t xml:space="preserve"> w rolnictwie</w:t>
      </w:r>
      <w:r w:rsidR="00605A7A">
        <w:t xml:space="preserve"> k</w:t>
      </w:r>
      <w:r>
        <w:t xml:space="preserve">ierownicy, </w:t>
      </w:r>
      <w:r w:rsidR="00605A7A">
        <w:t>d</w:t>
      </w:r>
      <w:r>
        <w:t xml:space="preserve">yrektorzy podległych jednostek organizacyjnych, </w:t>
      </w:r>
      <w:r w:rsidR="00605A7A">
        <w:t>k</w:t>
      </w:r>
      <w:r>
        <w:t xml:space="preserve">ierownicy </w:t>
      </w:r>
      <w:r w:rsidR="00605A7A">
        <w:t>wydziałów</w:t>
      </w:r>
      <w:r>
        <w:t xml:space="preserve">, </w:t>
      </w:r>
      <w:r w:rsidR="00605A7A">
        <w:t>s</w:t>
      </w:r>
      <w:r>
        <w:t>amodzielne</w:t>
      </w:r>
      <w:r w:rsidR="00605A7A">
        <w:t xml:space="preserve"> s</w:t>
      </w:r>
      <w:r>
        <w:t xml:space="preserve">tanowiska zobowiązani są dodatkowo do przekazywania Wójtowi Gminy </w:t>
      </w:r>
      <w:r w:rsidR="00297C7E">
        <w:t>Łączna</w:t>
      </w:r>
      <w:r>
        <w:t xml:space="preserve"> informacji o treści</w:t>
      </w:r>
      <w:r w:rsidR="00B95666">
        <w:t xml:space="preserve">                   </w:t>
      </w:r>
      <w:r>
        <w:t xml:space="preserve"> i formie</w:t>
      </w:r>
      <w:r w:rsidR="00297C7E">
        <w:t xml:space="preserve">, </w:t>
      </w:r>
      <w:r>
        <w:t>o której mowa w przepisach w sprawie sprawozdań o udzielonej pomocy publicznej w terminie 4 dni od dnia</w:t>
      </w:r>
      <w:r w:rsidR="00297C7E">
        <w:t xml:space="preserve"> </w:t>
      </w:r>
      <w:r>
        <w:t>udzielenia ulgi.</w:t>
      </w:r>
    </w:p>
    <w:p w14:paraId="7A52F695" w14:textId="5BCA9C27" w:rsidR="00297C7E" w:rsidRDefault="00094BF3" w:rsidP="00297C7E">
      <w:pPr>
        <w:jc w:val="center"/>
      </w:pPr>
      <w:r>
        <w:t>§ 11.</w:t>
      </w:r>
    </w:p>
    <w:p w14:paraId="1775DDA1" w14:textId="6FD2855B" w:rsidR="00094BF3" w:rsidRDefault="00094BF3" w:rsidP="00094BF3">
      <w:r>
        <w:t>Wykonanie uchwały powierza się Wójtowi Gminy.</w:t>
      </w:r>
    </w:p>
    <w:p w14:paraId="22932ABE" w14:textId="3778A9AF" w:rsidR="00297C7E" w:rsidRPr="00B95666" w:rsidRDefault="00297C7E" w:rsidP="00297C7E">
      <w:pPr>
        <w:jc w:val="center"/>
      </w:pPr>
      <w:r w:rsidRPr="00B95666">
        <w:t>§ 12.</w:t>
      </w:r>
    </w:p>
    <w:p w14:paraId="76D6695D" w14:textId="77777777" w:rsidR="00FA7413" w:rsidRPr="00B95666" w:rsidRDefault="00FA7413" w:rsidP="00FA7413">
      <w:pPr>
        <w:jc w:val="both"/>
      </w:pPr>
      <w:r w:rsidRPr="00B95666">
        <w:t>Traci moc uchwała nr III/13/2014 Rady Gminy Łączna z dnia 30 grudnia 2014roku w sprawie szczegółowych zasad  i trybu umarzania, odraczania terminu spłaty lub rozkładania na raty należności pieniężnych mających charakter cywilnoprawny, przypadających Gminie Łączna i jej jednostkom podległym</w:t>
      </w:r>
    </w:p>
    <w:p w14:paraId="1A950388" w14:textId="581B2114" w:rsidR="00FA7413" w:rsidRPr="00D978B3" w:rsidRDefault="00FA7413" w:rsidP="00FA7413">
      <w:pPr>
        <w:jc w:val="center"/>
      </w:pPr>
      <w:r w:rsidRPr="00D978B3">
        <w:t>§ 13.</w:t>
      </w:r>
    </w:p>
    <w:p w14:paraId="61B53DDD" w14:textId="77777777" w:rsidR="00FA7413" w:rsidRPr="00D978B3" w:rsidRDefault="00FA7413" w:rsidP="00FA7413">
      <w:r w:rsidRPr="00D978B3">
        <w:t>Uchwała wchodzi w życie po upływie 14 dni od dnia ogłoszenia w Dzienniku Urzędowym Województwa Świętokrzyskiego.</w:t>
      </w:r>
    </w:p>
    <w:p w14:paraId="7DC7ED02" w14:textId="77777777" w:rsidR="00297C7E" w:rsidRPr="001F40A5" w:rsidRDefault="00297C7E" w:rsidP="00297C7E">
      <w:pPr>
        <w:jc w:val="center"/>
        <w:rPr>
          <w:color w:val="FF0000"/>
        </w:rPr>
      </w:pPr>
    </w:p>
    <w:p w14:paraId="4A30A788" w14:textId="77777777" w:rsidR="00297C7E" w:rsidRDefault="00297C7E" w:rsidP="00094BF3"/>
    <w:p w14:paraId="6EA9985D" w14:textId="77777777" w:rsidR="009E2C91" w:rsidRDefault="009E2C91" w:rsidP="00094BF3"/>
    <w:p w14:paraId="70636E48" w14:textId="77777777" w:rsidR="009E2C91" w:rsidRDefault="009E2C91" w:rsidP="00094BF3"/>
    <w:p w14:paraId="32D45D3D" w14:textId="77777777" w:rsidR="009E2C91" w:rsidRDefault="009E2C91" w:rsidP="00094BF3"/>
    <w:p w14:paraId="4980440B" w14:textId="77777777" w:rsidR="009E2C91" w:rsidRDefault="009E2C91" w:rsidP="00094BF3"/>
    <w:p w14:paraId="3FF5090A" w14:textId="77777777" w:rsidR="00605A7A" w:rsidRDefault="00605A7A" w:rsidP="00094BF3"/>
    <w:p w14:paraId="64FF0BDD" w14:textId="77777777" w:rsidR="00605A7A" w:rsidRDefault="00605A7A" w:rsidP="00094BF3"/>
    <w:p w14:paraId="240B18CF" w14:textId="77777777" w:rsidR="009E2C91" w:rsidRDefault="009E2C91" w:rsidP="009E2C91">
      <w:pPr>
        <w:spacing w:line="360" w:lineRule="auto"/>
        <w:jc w:val="center"/>
        <w:rPr>
          <w:b/>
          <w:caps/>
        </w:rPr>
      </w:pPr>
    </w:p>
    <w:p w14:paraId="664712CA" w14:textId="2239F224" w:rsidR="009E2C91" w:rsidRDefault="009E2C91" w:rsidP="009E2C91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uzasadnienie</w:t>
      </w:r>
    </w:p>
    <w:p w14:paraId="4CD618E0" w14:textId="7C05C562" w:rsidR="00060908" w:rsidRPr="00060908" w:rsidRDefault="004F4B4E" w:rsidP="009E2C91">
      <w:pPr>
        <w:jc w:val="both"/>
        <w:rPr>
          <w:rFonts w:ascii="Arial" w:hAnsi="Arial" w:cs="Arial"/>
        </w:rPr>
      </w:pPr>
      <w:r w:rsidRPr="00060908">
        <w:rPr>
          <w:rFonts w:ascii="Arial" w:hAnsi="Arial" w:cs="Arial"/>
        </w:rPr>
        <w:t xml:space="preserve">Niniejsza uchwała zmienia Uchwałę nr III/13/2014 Rady Gminy Łączna z dnia 30 grudnia </w:t>
      </w:r>
      <w:proofErr w:type="spellStart"/>
      <w:r w:rsidRPr="00060908">
        <w:rPr>
          <w:rFonts w:ascii="Arial" w:hAnsi="Arial" w:cs="Arial"/>
        </w:rPr>
        <w:t>2014roku</w:t>
      </w:r>
      <w:proofErr w:type="spellEnd"/>
      <w:r w:rsidR="004130F6">
        <w:rPr>
          <w:rFonts w:ascii="Arial" w:hAnsi="Arial" w:cs="Arial"/>
        </w:rPr>
        <w:t xml:space="preserve"> </w:t>
      </w:r>
      <w:r w:rsidRPr="00060908">
        <w:rPr>
          <w:rFonts w:ascii="Arial" w:hAnsi="Arial" w:cs="Arial"/>
        </w:rPr>
        <w:t xml:space="preserve">w sprawie szczegółowych zasad  i trybu umarzania, odraczania terminu spłaty lub rozkładania na raty należności pieniężnych mających charakter cywilnoprawny, przypadających Gminie Łączna i jej jednostkom podległym. </w:t>
      </w:r>
    </w:p>
    <w:p w14:paraId="597E853B" w14:textId="64FD331C" w:rsidR="004F4B4E" w:rsidRPr="00060908" w:rsidRDefault="004F4B4E" w:rsidP="009E2C91">
      <w:pPr>
        <w:jc w:val="both"/>
        <w:rPr>
          <w:rFonts w:ascii="Arial" w:hAnsi="Arial" w:cs="Arial"/>
        </w:rPr>
      </w:pPr>
      <w:r w:rsidRPr="00060908">
        <w:rPr>
          <w:rFonts w:ascii="Arial" w:hAnsi="Arial" w:cs="Arial"/>
        </w:rPr>
        <w:t xml:space="preserve">Od 1 stycznia </w:t>
      </w:r>
      <w:r w:rsidR="009355BC">
        <w:rPr>
          <w:rFonts w:ascii="Arial" w:hAnsi="Arial" w:cs="Arial"/>
        </w:rPr>
        <w:t xml:space="preserve">2024r. </w:t>
      </w:r>
      <w:r w:rsidRPr="00060908">
        <w:rPr>
          <w:rFonts w:ascii="Arial" w:hAnsi="Arial" w:cs="Arial"/>
        </w:rPr>
        <w:t xml:space="preserve">obowiązuje nowe rozporządzenie Komisji (UE) Nr 2023/2831 z dnia </w:t>
      </w:r>
      <w:r w:rsidR="009355BC">
        <w:rPr>
          <w:rFonts w:ascii="Arial" w:hAnsi="Arial" w:cs="Arial"/>
        </w:rPr>
        <w:t xml:space="preserve">                         </w:t>
      </w:r>
      <w:r w:rsidRPr="00060908">
        <w:rPr>
          <w:rFonts w:ascii="Arial" w:hAnsi="Arial" w:cs="Arial"/>
        </w:rPr>
        <w:t>13 grudnia 2023r</w:t>
      </w:r>
      <w:r w:rsidR="009355BC">
        <w:rPr>
          <w:rFonts w:ascii="Arial" w:hAnsi="Arial" w:cs="Arial"/>
        </w:rPr>
        <w:t>.</w:t>
      </w:r>
      <w:r w:rsidRPr="00060908">
        <w:rPr>
          <w:rFonts w:ascii="Arial" w:hAnsi="Arial" w:cs="Arial"/>
        </w:rPr>
        <w:t xml:space="preserve"> w sprawie stosowania art.107 i 108 Traktatu o funkcjonowaniu Unii Europejskiej do pomocy de </w:t>
      </w:r>
      <w:proofErr w:type="spellStart"/>
      <w:r w:rsidRPr="00060908">
        <w:rPr>
          <w:rFonts w:ascii="Arial" w:hAnsi="Arial" w:cs="Arial"/>
        </w:rPr>
        <w:t>minimis</w:t>
      </w:r>
      <w:proofErr w:type="spellEnd"/>
      <w:r w:rsidRPr="00060908">
        <w:rPr>
          <w:rFonts w:ascii="Arial" w:hAnsi="Arial" w:cs="Arial"/>
        </w:rPr>
        <w:t xml:space="preserve"> (</w:t>
      </w:r>
      <w:proofErr w:type="spellStart"/>
      <w:r w:rsidRPr="00060908">
        <w:rPr>
          <w:rFonts w:ascii="Arial" w:hAnsi="Arial" w:cs="Arial"/>
        </w:rPr>
        <w:t>Dz.U.UE</w:t>
      </w:r>
      <w:proofErr w:type="spellEnd"/>
      <w:r w:rsidRPr="00060908">
        <w:rPr>
          <w:rFonts w:ascii="Arial" w:hAnsi="Arial" w:cs="Arial"/>
        </w:rPr>
        <w:t xml:space="preserve"> L 2023.2831 z dnia </w:t>
      </w:r>
      <w:proofErr w:type="spellStart"/>
      <w:r w:rsidRPr="00060908">
        <w:rPr>
          <w:rFonts w:ascii="Arial" w:hAnsi="Arial" w:cs="Arial"/>
        </w:rPr>
        <w:t>15.12.2023r</w:t>
      </w:r>
      <w:proofErr w:type="spellEnd"/>
      <w:r w:rsidRPr="00060908">
        <w:rPr>
          <w:rFonts w:ascii="Arial" w:hAnsi="Arial" w:cs="Arial"/>
        </w:rPr>
        <w:t>)</w:t>
      </w:r>
      <w:r w:rsidR="009355BC">
        <w:rPr>
          <w:rFonts w:ascii="Arial" w:hAnsi="Arial" w:cs="Arial"/>
        </w:rPr>
        <w:t xml:space="preserve">                                         </w:t>
      </w:r>
      <w:r w:rsidR="00060908" w:rsidRPr="00060908">
        <w:rPr>
          <w:rFonts w:ascii="Arial" w:hAnsi="Arial" w:cs="Arial"/>
        </w:rPr>
        <w:t>-</w:t>
      </w:r>
      <w:r w:rsidR="009355BC">
        <w:rPr>
          <w:rFonts w:ascii="Arial" w:hAnsi="Arial" w:cs="Arial"/>
        </w:rPr>
        <w:t xml:space="preserve"> </w:t>
      </w:r>
      <w:r w:rsidR="00060908" w:rsidRPr="00060908">
        <w:rPr>
          <w:rFonts w:ascii="Arial" w:hAnsi="Arial" w:cs="Arial"/>
        </w:rPr>
        <w:t>okres przejściowy do 30 czerwca 2024roku (art.7 rozporządzenia)</w:t>
      </w:r>
    </w:p>
    <w:p w14:paraId="39FDE83D" w14:textId="2FF534DB" w:rsidR="009E2C91" w:rsidRDefault="004F4B4E" w:rsidP="009E2C91">
      <w:pPr>
        <w:jc w:val="both"/>
        <w:rPr>
          <w:rFonts w:ascii="Arial" w:hAnsi="Arial" w:cs="Arial"/>
        </w:rPr>
      </w:pPr>
      <w:r w:rsidRPr="00060908">
        <w:rPr>
          <w:rFonts w:ascii="Arial" w:hAnsi="Arial" w:cs="Arial"/>
        </w:rPr>
        <w:t xml:space="preserve"> W związku z w</w:t>
      </w:r>
      <w:r w:rsidR="00060908" w:rsidRPr="00060908">
        <w:rPr>
          <w:rFonts w:ascii="Arial" w:hAnsi="Arial" w:cs="Arial"/>
        </w:rPr>
        <w:t>yżej wymienionymi</w:t>
      </w:r>
      <w:r w:rsidRPr="00060908">
        <w:rPr>
          <w:rFonts w:ascii="Arial" w:hAnsi="Arial" w:cs="Arial"/>
        </w:rPr>
        <w:t xml:space="preserve"> zmianami konieczne jest znowelizowanie uchwały, tak aby nie odwoływała się już do nieobowiązującego rozporządzenia Komisji (UE).</w:t>
      </w:r>
    </w:p>
    <w:p w14:paraId="46209752" w14:textId="3F028DCE" w:rsidR="00605A7A" w:rsidRPr="00060908" w:rsidRDefault="00605A7A" w:rsidP="009E2C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obowiązkiem wynikającym z art.7 ust.3 i 3a ustawy z dnia 30 kwietnia </w:t>
      </w:r>
      <w:proofErr w:type="spellStart"/>
      <w:r>
        <w:rPr>
          <w:rFonts w:ascii="Arial" w:hAnsi="Arial" w:cs="Arial"/>
        </w:rPr>
        <w:t>2004r</w:t>
      </w:r>
      <w:proofErr w:type="spellEnd"/>
      <w:r>
        <w:rPr>
          <w:rFonts w:ascii="Arial" w:hAnsi="Arial" w:cs="Arial"/>
        </w:rPr>
        <w:t xml:space="preserve"> </w:t>
      </w:r>
      <w:r w:rsidR="009355BC"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</w:rPr>
        <w:t>o postępowaniu w sprawach dotyczących pomocy publicznej (Dz.U. z 2023r poz.702) projekt uchwały przesłany został do Prezesa Urzędu Ochrony Konkurencji i Konsumentów oraz Ministra Rolnictwa i Rozwoju Wsi celem zgłoszenia zastrzeżeń.</w:t>
      </w:r>
    </w:p>
    <w:p w14:paraId="5CC35103" w14:textId="77777777" w:rsidR="009E2C91" w:rsidRPr="00060908" w:rsidRDefault="009E2C91" w:rsidP="009E2C91">
      <w:pPr>
        <w:jc w:val="both"/>
        <w:rPr>
          <w:rFonts w:ascii="Arial" w:hAnsi="Arial" w:cs="Arial"/>
        </w:rPr>
      </w:pPr>
    </w:p>
    <w:p w14:paraId="4C07CCA9" w14:textId="77777777" w:rsidR="009E2C91" w:rsidRPr="009E2C91" w:rsidRDefault="009E2C91" w:rsidP="009E2C91">
      <w:pPr>
        <w:jc w:val="both"/>
        <w:rPr>
          <w:rFonts w:ascii="Arial" w:hAnsi="Arial" w:cs="Arial"/>
        </w:rPr>
      </w:pPr>
    </w:p>
    <w:p w14:paraId="3AD8430B" w14:textId="77777777" w:rsidR="009E2C91" w:rsidRDefault="009E2C91" w:rsidP="00094BF3"/>
    <w:sectPr w:rsidR="009E2C91" w:rsidSect="00B95666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7724C"/>
    <w:multiLevelType w:val="hybridMultilevel"/>
    <w:tmpl w:val="DE0642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079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F3"/>
    <w:rsid w:val="00060908"/>
    <w:rsid w:val="00094BF3"/>
    <w:rsid w:val="000B1F4C"/>
    <w:rsid w:val="00134D6E"/>
    <w:rsid w:val="001B700A"/>
    <w:rsid w:val="001F40A5"/>
    <w:rsid w:val="00220560"/>
    <w:rsid w:val="00297C7E"/>
    <w:rsid w:val="003119BD"/>
    <w:rsid w:val="00352462"/>
    <w:rsid w:val="003E5148"/>
    <w:rsid w:val="004130F6"/>
    <w:rsid w:val="004F4B4E"/>
    <w:rsid w:val="0052764A"/>
    <w:rsid w:val="00560CA6"/>
    <w:rsid w:val="005D2AFC"/>
    <w:rsid w:val="00605A7A"/>
    <w:rsid w:val="00741201"/>
    <w:rsid w:val="0085025F"/>
    <w:rsid w:val="009355BC"/>
    <w:rsid w:val="00942048"/>
    <w:rsid w:val="009E2C91"/>
    <w:rsid w:val="00A71090"/>
    <w:rsid w:val="00B95666"/>
    <w:rsid w:val="00BB3703"/>
    <w:rsid w:val="00BD049B"/>
    <w:rsid w:val="00C10A8C"/>
    <w:rsid w:val="00C156BC"/>
    <w:rsid w:val="00C54637"/>
    <w:rsid w:val="00D7762A"/>
    <w:rsid w:val="00D978B3"/>
    <w:rsid w:val="00EB22B6"/>
    <w:rsid w:val="00EC31C7"/>
    <w:rsid w:val="00F22DE6"/>
    <w:rsid w:val="00F7700E"/>
    <w:rsid w:val="00FA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436EC"/>
  <w15:chartTrackingRefBased/>
  <w15:docId w15:val="{D72B68A5-3C96-417D-827A-F1887074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94BF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5025F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9E2C91"/>
    <w:pPr>
      <w:spacing w:before="119" w:after="0" w:line="240" w:lineRule="auto"/>
      <w:ind w:left="222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E2C91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8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3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0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5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1951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Kopytek</dc:creator>
  <cp:keywords/>
  <dc:description/>
  <cp:lastModifiedBy>Magdalena Chmiela</cp:lastModifiedBy>
  <cp:revision>2</cp:revision>
  <cp:lastPrinted>2024-06-20T11:37:00Z</cp:lastPrinted>
  <dcterms:created xsi:type="dcterms:W3CDTF">2024-06-20T12:08:00Z</dcterms:created>
  <dcterms:modified xsi:type="dcterms:W3CDTF">2024-06-20T12:08:00Z</dcterms:modified>
</cp:coreProperties>
</file>