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A20BDA" w14:textId="4CD76E8D" w:rsidR="006128E2" w:rsidRPr="006128E2" w:rsidRDefault="006128E2" w:rsidP="006128E2">
      <w:pPr>
        <w:pStyle w:val="NormalnyWeb"/>
        <w:spacing w:before="0" w:after="0" w:line="360" w:lineRule="auto"/>
        <w:jc w:val="right"/>
        <w:rPr>
          <w:rFonts w:ascii="Times New Roman" w:hAnsi="Times New Roman"/>
          <w:b/>
          <w:i/>
          <w:iCs/>
          <w:sz w:val="24"/>
        </w:rPr>
      </w:pPr>
      <w:r w:rsidRPr="006128E2">
        <w:rPr>
          <w:rFonts w:ascii="Times New Roman" w:hAnsi="Times New Roman"/>
          <w:b/>
          <w:i/>
          <w:iCs/>
          <w:sz w:val="24"/>
        </w:rPr>
        <w:t>projekt</w:t>
      </w:r>
    </w:p>
    <w:p w14:paraId="51158493" w14:textId="18805B52" w:rsidR="006128E2" w:rsidRDefault="006128E2" w:rsidP="006128E2">
      <w:pPr>
        <w:pStyle w:val="NormalnyWeb"/>
        <w:spacing w:before="0" w:after="0" w:line="360" w:lineRule="auto"/>
        <w:jc w:val="center"/>
        <w:rPr>
          <w:rFonts w:ascii="Times New Roman" w:hAnsi="Times New Roman"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>UCHWAŁA NR</w:t>
      </w:r>
      <w:r>
        <w:rPr>
          <w:rFonts w:ascii="Times New Roman" w:hAnsi="Times New Roman"/>
          <w:b/>
          <w:sz w:val="32"/>
          <w:szCs w:val="32"/>
        </w:rPr>
        <w:t xml:space="preserve"> …………….</w:t>
      </w:r>
    </w:p>
    <w:p w14:paraId="418BD23F" w14:textId="77777777" w:rsidR="006128E2" w:rsidRDefault="006128E2" w:rsidP="006128E2">
      <w:pPr>
        <w:pStyle w:val="NormalnyWeb"/>
        <w:spacing w:before="0"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RADY GMINY ŁĄCZNA </w:t>
      </w:r>
    </w:p>
    <w:p w14:paraId="2C0D825F" w14:textId="32CE4FC7" w:rsidR="006128E2" w:rsidRDefault="006128E2" w:rsidP="006128E2">
      <w:pPr>
        <w:pStyle w:val="NormalnyWeb"/>
        <w:spacing w:before="0"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z dnia </w:t>
      </w:r>
      <w:r>
        <w:rPr>
          <w:rFonts w:ascii="Times New Roman" w:hAnsi="Times New Roman"/>
          <w:b/>
          <w:sz w:val="32"/>
          <w:szCs w:val="32"/>
        </w:rPr>
        <w:t>……………….</w:t>
      </w:r>
    </w:p>
    <w:p w14:paraId="1D4F34EE" w14:textId="77777777" w:rsidR="006128E2" w:rsidRDefault="006128E2" w:rsidP="006128E2">
      <w:pPr>
        <w:pStyle w:val="NormalnyWeb"/>
        <w:spacing w:before="0" w:after="0" w:line="276" w:lineRule="auto"/>
        <w:jc w:val="both"/>
        <w:rPr>
          <w:rFonts w:ascii="Times New Roman" w:hAnsi="Times New Roman"/>
          <w:b/>
          <w:sz w:val="32"/>
          <w:szCs w:val="32"/>
        </w:rPr>
      </w:pPr>
    </w:p>
    <w:p w14:paraId="73E7B18D" w14:textId="734BA27A" w:rsidR="006128E2" w:rsidRDefault="006128E2" w:rsidP="006128E2">
      <w:pPr>
        <w:pStyle w:val="NormalnyWeb"/>
        <w:spacing w:before="0" w:after="0" w:line="276" w:lineRule="auto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w sprawie udzielenia absolutorium Wójtowi Gminy Łączna z tytułu wykonania budżetu za 202</w:t>
      </w:r>
      <w:r>
        <w:rPr>
          <w:rFonts w:ascii="Times New Roman" w:hAnsi="Times New Roman"/>
          <w:b/>
          <w:sz w:val="32"/>
          <w:szCs w:val="32"/>
        </w:rPr>
        <w:t>4</w:t>
      </w:r>
      <w:r>
        <w:rPr>
          <w:rFonts w:ascii="Times New Roman" w:hAnsi="Times New Roman"/>
          <w:b/>
          <w:sz w:val="32"/>
          <w:szCs w:val="32"/>
        </w:rPr>
        <w:t xml:space="preserve"> rok.</w:t>
      </w:r>
    </w:p>
    <w:p w14:paraId="1A937327" w14:textId="77777777" w:rsidR="006128E2" w:rsidRDefault="006128E2" w:rsidP="006128E2">
      <w:pPr>
        <w:pStyle w:val="NormalnyWeb"/>
        <w:spacing w:before="0"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5B54C34" w14:textId="1D53AD08" w:rsidR="006128E2" w:rsidRDefault="006128E2" w:rsidP="00281597">
      <w:pPr>
        <w:pStyle w:val="NormalnyWeb"/>
        <w:spacing w:before="0"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Na podstawie art. 18 ust. 2  pkt 4  i art. 28 a  ust. 1 i 2 ustawy z dnia 8 marca 1990 r.  o samorządzie  gminnym (</w:t>
      </w:r>
      <w:proofErr w:type="spellStart"/>
      <w:r>
        <w:rPr>
          <w:rFonts w:ascii="Times New Roman" w:hAnsi="Times New Roman"/>
          <w:sz w:val="28"/>
          <w:szCs w:val="28"/>
        </w:rPr>
        <w:t>t.j</w:t>
      </w:r>
      <w:proofErr w:type="spellEnd"/>
      <w:r>
        <w:rPr>
          <w:rFonts w:ascii="Times New Roman" w:hAnsi="Times New Roman"/>
          <w:sz w:val="28"/>
          <w:szCs w:val="28"/>
        </w:rPr>
        <w:t xml:space="preserve">. Dz. U. z 2024r. poz. </w:t>
      </w:r>
      <w:r>
        <w:rPr>
          <w:rFonts w:ascii="Times New Roman" w:hAnsi="Times New Roman"/>
          <w:sz w:val="28"/>
          <w:szCs w:val="28"/>
        </w:rPr>
        <w:t>1465 ze zm.</w:t>
      </w:r>
      <w:r>
        <w:rPr>
          <w:rFonts w:ascii="Times New Roman" w:hAnsi="Times New Roman"/>
          <w:sz w:val="28"/>
          <w:szCs w:val="28"/>
        </w:rPr>
        <w:t>) oraz art. 271 ust. 1  ustawy z dnia 27 sierpnia 2009 roku o finansach publicznych (</w:t>
      </w:r>
      <w:proofErr w:type="spellStart"/>
      <w:r>
        <w:rPr>
          <w:rFonts w:ascii="Times New Roman" w:hAnsi="Times New Roman"/>
          <w:sz w:val="28"/>
          <w:szCs w:val="28"/>
        </w:rPr>
        <w:t>t.j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 w:rsidR="00281597" w:rsidRPr="00281597">
        <w:rPr>
          <w:rFonts w:ascii="Times New Roman" w:hAnsi="Times New Roman"/>
          <w:sz w:val="28"/>
          <w:szCs w:val="28"/>
        </w:rPr>
        <w:t>Dz.U. 2024 poz. 1530</w:t>
      </w:r>
      <w:r w:rsidR="00281597">
        <w:rPr>
          <w:rFonts w:ascii="Times New Roman" w:hAnsi="Times New Roman"/>
          <w:sz w:val="28"/>
          <w:szCs w:val="28"/>
        </w:rPr>
        <w:t xml:space="preserve"> ze zm.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b/>
          <w:bCs/>
          <w:sz w:val="28"/>
          <w:szCs w:val="28"/>
        </w:rPr>
        <w:t xml:space="preserve">Rada Gminy Łączna uchwala, </w:t>
      </w:r>
      <w:r>
        <w:rPr>
          <w:rFonts w:ascii="Times New Roman" w:hAnsi="Times New Roman"/>
          <w:bCs/>
          <w:sz w:val="28"/>
          <w:szCs w:val="28"/>
        </w:rPr>
        <w:t>co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następuje: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373920BC" w14:textId="77777777" w:rsidR="006128E2" w:rsidRDefault="006128E2" w:rsidP="006128E2">
      <w:pPr>
        <w:pStyle w:val="NormalnyWeb"/>
        <w:spacing w:before="0" w:after="0" w:line="276" w:lineRule="auto"/>
        <w:jc w:val="center"/>
        <w:rPr>
          <w:rFonts w:ascii="Times New Roman" w:hAnsi="Times New Roman"/>
          <w:b/>
          <w:sz w:val="28"/>
        </w:rPr>
      </w:pPr>
    </w:p>
    <w:p w14:paraId="25A9AED4" w14:textId="77777777" w:rsidR="006128E2" w:rsidRDefault="006128E2" w:rsidP="006128E2">
      <w:pPr>
        <w:pStyle w:val="NormalnyWeb"/>
        <w:spacing w:before="0" w:after="0" w:line="276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§ 1</w:t>
      </w:r>
      <w:r>
        <w:rPr>
          <w:rFonts w:ascii="Times New Roman" w:hAnsi="Times New Roman"/>
          <w:sz w:val="28"/>
        </w:rPr>
        <w:t xml:space="preserve"> </w:t>
      </w:r>
    </w:p>
    <w:p w14:paraId="79A4CF62" w14:textId="1BA5D87C" w:rsidR="006128E2" w:rsidRDefault="006128E2" w:rsidP="006128E2">
      <w:pPr>
        <w:pStyle w:val="NormalnyWeb"/>
        <w:spacing w:before="0"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Udziela się Wójtowi Gminy Łączna absolutorium z tytułu wykonania budżetu Gminy Łączna za 202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rok.</w:t>
      </w:r>
    </w:p>
    <w:p w14:paraId="42B4D0AC" w14:textId="77777777" w:rsidR="006128E2" w:rsidRDefault="006128E2" w:rsidP="006128E2">
      <w:pPr>
        <w:pStyle w:val="NormalnyWeb"/>
        <w:spacing w:before="0" w:after="0" w:line="276" w:lineRule="auto"/>
        <w:jc w:val="both"/>
        <w:rPr>
          <w:rFonts w:ascii="Times New Roman" w:hAnsi="Times New Roman"/>
          <w:sz w:val="28"/>
        </w:rPr>
      </w:pPr>
    </w:p>
    <w:p w14:paraId="2DB629E2" w14:textId="77777777" w:rsidR="006128E2" w:rsidRDefault="006128E2" w:rsidP="006128E2">
      <w:pPr>
        <w:pStyle w:val="NormalnyWeb"/>
        <w:spacing w:before="0" w:after="0" w:line="276" w:lineRule="auto"/>
        <w:jc w:val="both"/>
        <w:rPr>
          <w:rFonts w:ascii="Times New Roman" w:hAnsi="Times New Roman"/>
          <w:sz w:val="28"/>
        </w:rPr>
      </w:pPr>
    </w:p>
    <w:p w14:paraId="40717CF2" w14:textId="77777777" w:rsidR="006128E2" w:rsidRDefault="006128E2" w:rsidP="006128E2">
      <w:pPr>
        <w:pStyle w:val="NormalnyWeb"/>
        <w:spacing w:before="0" w:after="0" w:line="276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§ 2</w:t>
      </w:r>
    </w:p>
    <w:p w14:paraId="5CD33271" w14:textId="77777777" w:rsidR="006128E2" w:rsidRDefault="006128E2" w:rsidP="006128E2">
      <w:pPr>
        <w:pStyle w:val="NormalnyWeb"/>
        <w:spacing w:before="0"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Uchwała wchodzi w życie z dniem podjęcia. </w:t>
      </w:r>
    </w:p>
    <w:p w14:paraId="2D4313C9" w14:textId="77777777" w:rsidR="006128E2" w:rsidRDefault="006128E2" w:rsidP="006128E2">
      <w:pPr>
        <w:pStyle w:val="NormalnyWeb"/>
        <w:spacing w:before="0" w:after="0" w:line="276" w:lineRule="auto"/>
        <w:rPr>
          <w:rFonts w:ascii="Times New Roman" w:hAnsi="Times New Roman"/>
          <w:sz w:val="24"/>
        </w:rPr>
      </w:pPr>
    </w:p>
    <w:p w14:paraId="015ACDBB" w14:textId="77777777" w:rsidR="006128E2" w:rsidRDefault="006128E2" w:rsidP="006128E2">
      <w:pPr>
        <w:pStyle w:val="NormalnyWeb"/>
        <w:spacing w:before="0" w:after="0" w:line="276" w:lineRule="auto"/>
        <w:rPr>
          <w:rFonts w:ascii="Times New Roman" w:hAnsi="Times New Roman"/>
          <w:sz w:val="24"/>
        </w:rPr>
      </w:pPr>
    </w:p>
    <w:p w14:paraId="13932BE5" w14:textId="77777777" w:rsidR="006128E2" w:rsidRDefault="006128E2" w:rsidP="006128E2">
      <w:pPr>
        <w:pStyle w:val="NormalnyWeb"/>
        <w:spacing w:before="0" w:after="0" w:line="276" w:lineRule="auto"/>
        <w:rPr>
          <w:rFonts w:ascii="Times New Roman" w:hAnsi="Times New Roman"/>
          <w:sz w:val="24"/>
        </w:rPr>
      </w:pPr>
    </w:p>
    <w:p w14:paraId="1007A312" w14:textId="77777777" w:rsidR="006128E2" w:rsidRDefault="006128E2" w:rsidP="006128E2">
      <w:pPr>
        <w:pStyle w:val="NormalnyWeb"/>
        <w:spacing w:before="0" w:after="0" w:line="276" w:lineRule="auto"/>
        <w:jc w:val="center"/>
        <w:rPr>
          <w:rFonts w:ascii="Times New Roman" w:hAnsi="Times New Roman"/>
          <w:sz w:val="28"/>
          <w:szCs w:val="28"/>
        </w:rPr>
      </w:pPr>
    </w:p>
    <w:p w14:paraId="1007B555" w14:textId="77777777" w:rsidR="006128E2" w:rsidRDefault="006128E2" w:rsidP="006128E2">
      <w:pPr>
        <w:pStyle w:val="NormalnyWeb"/>
        <w:spacing w:before="0"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2C43A29" w14:textId="77777777" w:rsidR="006128E2" w:rsidRDefault="006128E2" w:rsidP="006128E2">
      <w:pPr>
        <w:pStyle w:val="NormalnyWeb"/>
        <w:spacing w:before="0"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CF8028A" w14:textId="77777777" w:rsidR="006128E2" w:rsidRDefault="006128E2" w:rsidP="006128E2">
      <w:pPr>
        <w:pStyle w:val="NormalnyWeb"/>
        <w:spacing w:before="0"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186167A" w14:textId="77777777" w:rsidR="006128E2" w:rsidRDefault="006128E2" w:rsidP="006128E2">
      <w:pPr>
        <w:pStyle w:val="NormalnyWeb"/>
        <w:spacing w:before="0"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0191A34" w14:textId="77777777" w:rsidR="006128E2" w:rsidRDefault="006128E2" w:rsidP="006128E2">
      <w:pPr>
        <w:pStyle w:val="NormalnyWeb"/>
        <w:spacing w:before="0"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E0F10D9" w14:textId="77777777" w:rsidR="006128E2" w:rsidRDefault="006128E2" w:rsidP="006128E2">
      <w:pPr>
        <w:pStyle w:val="NormalnyWeb"/>
        <w:spacing w:before="0"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3062FC2" w14:textId="77777777" w:rsidR="006128E2" w:rsidRDefault="006128E2" w:rsidP="006128E2">
      <w:pPr>
        <w:pStyle w:val="NormalnyWeb"/>
        <w:spacing w:before="0"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F62FC3F" w14:textId="77777777" w:rsidR="006128E2" w:rsidRDefault="006128E2" w:rsidP="006128E2">
      <w:pPr>
        <w:pStyle w:val="NormalnyWeb"/>
        <w:spacing w:before="0"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373BD66" w14:textId="77777777" w:rsidR="006128E2" w:rsidRDefault="006128E2" w:rsidP="006128E2">
      <w:pPr>
        <w:pStyle w:val="NormalnyWeb"/>
        <w:spacing w:before="0"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A35DAF4" w14:textId="77777777" w:rsidR="006128E2" w:rsidRDefault="006128E2" w:rsidP="006128E2">
      <w:pPr>
        <w:pStyle w:val="NormalnyWeb"/>
        <w:spacing w:before="0"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F1DA7DF" w14:textId="77777777" w:rsidR="006128E2" w:rsidRDefault="006128E2" w:rsidP="006128E2">
      <w:pPr>
        <w:pStyle w:val="NormalnyWeb"/>
        <w:spacing w:before="0"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12F17D4" w14:textId="77777777" w:rsidR="006128E2" w:rsidRDefault="006128E2" w:rsidP="006128E2">
      <w:pPr>
        <w:pStyle w:val="NormalnyWeb"/>
        <w:spacing w:before="0" w:after="0" w:line="276" w:lineRule="auto"/>
        <w:rPr>
          <w:rFonts w:ascii="Times New Roman" w:hAnsi="Times New Roman"/>
          <w:b/>
          <w:sz w:val="28"/>
          <w:szCs w:val="28"/>
        </w:rPr>
      </w:pPr>
    </w:p>
    <w:p w14:paraId="16B200D3" w14:textId="77777777" w:rsidR="006128E2" w:rsidRDefault="006128E2" w:rsidP="006128E2">
      <w:pPr>
        <w:pStyle w:val="NormalnyWeb"/>
        <w:spacing w:before="0" w:after="0" w:line="276" w:lineRule="auto"/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lastRenderedPageBreak/>
        <w:t>UZASADNIENIE</w:t>
      </w:r>
    </w:p>
    <w:p w14:paraId="45D66C34" w14:textId="77777777" w:rsidR="006128E2" w:rsidRDefault="006128E2" w:rsidP="006128E2">
      <w:pPr>
        <w:pStyle w:val="NormalnyWeb"/>
        <w:spacing w:before="0" w:after="0" w:line="276" w:lineRule="auto"/>
        <w:rPr>
          <w:rFonts w:ascii="Times New Roman" w:hAnsi="Times New Roman"/>
          <w:b/>
          <w:sz w:val="28"/>
          <w:szCs w:val="28"/>
        </w:rPr>
      </w:pPr>
    </w:p>
    <w:p w14:paraId="4E01E0A7" w14:textId="10573A67" w:rsidR="006128E2" w:rsidRDefault="006128E2" w:rsidP="0028159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Zgodnie z art. 18 ust. 2 pkt 4  ustawy  z dnia 8 marca </w:t>
      </w:r>
      <w:proofErr w:type="spellStart"/>
      <w:r>
        <w:rPr>
          <w:sz w:val="28"/>
          <w:szCs w:val="28"/>
        </w:rPr>
        <w:t>1990r</w:t>
      </w:r>
      <w:proofErr w:type="spellEnd"/>
      <w:r>
        <w:rPr>
          <w:sz w:val="28"/>
          <w:szCs w:val="28"/>
        </w:rPr>
        <w:t>.                                    o samorządzie gminnym (</w:t>
      </w:r>
      <w:proofErr w:type="spellStart"/>
      <w:r>
        <w:rPr>
          <w:sz w:val="28"/>
          <w:szCs w:val="28"/>
        </w:rPr>
        <w:t>t.j</w:t>
      </w:r>
      <w:proofErr w:type="spellEnd"/>
      <w:r>
        <w:rPr>
          <w:sz w:val="28"/>
          <w:szCs w:val="28"/>
        </w:rPr>
        <w:t xml:space="preserve">. Dz.U. z 2024r. poz. </w:t>
      </w:r>
      <w:r>
        <w:rPr>
          <w:sz w:val="28"/>
          <w:szCs w:val="28"/>
        </w:rPr>
        <w:t>1465 ze zm.</w:t>
      </w:r>
      <w:r>
        <w:rPr>
          <w:sz w:val="28"/>
          <w:szCs w:val="28"/>
        </w:rPr>
        <w:t>) Rada Gminy ma wyłączną właściwość do uchwalenia budżetu gminy, rozpatrywania sprawozdani</w:t>
      </w:r>
      <w:r>
        <w:rPr>
          <w:sz w:val="28"/>
          <w:szCs w:val="28"/>
        </w:rPr>
        <w:t>a</w:t>
      </w:r>
      <w:r>
        <w:rPr>
          <w:sz w:val="28"/>
          <w:szCs w:val="28"/>
        </w:rPr>
        <w:t xml:space="preserve"> z wykonania budżetu oraz podejmowania uchwały w sprawie udzielania lub nieudzielania absolutorium z tego tytułu. </w:t>
      </w:r>
    </w:p>
    <w:p w14:paraId="5C76A4CE" w14:textId="0531CD01" w:rsidR="006128E2" w:rsidRDefault="006128E2" w:rsidP="00281597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Ustawa z dnia 27 sierpnia 2009 r. o finansach publicznych (</w:t>
      </w:r>
      <w:proofErr w:type="spellStart"/>
      <w:r>
        <w:rPr>
          <w:sz w:val="28"/>
          <w:szCs w:val="28"/>
        </w:rPr>
        <w:t>t.j</w:t>
      </w:r>
      <w:proofErr w:type="spellEnd"/>
      <w:r>
        <w:rPr>
          <w:sz w:val="28"/>
          <w:szCs w:val="28"/>
        </w:rPr>
        <w:t xml:space="preserve">. </w:t>
      </w:r>
      <w:r w:rsidR="00281597" w:rsidRPr="00281597">
        <w:rPr>
          <w:sz w:val="28"/>
          <w:szCs w:val="28"/>
        </w:rPr>
        <w:t>Dz.U. 2024 poz. 1530</w:t>
      </w:r>
      <w:r w:rsidR="00281597">
        <w:rPr>
          <w:sz w:val="28"/>
          <w:szCs w:val="28"/>
        </w:rPr>
        <w:t xml:space="preserve"> ze zm.</w:t>
      </w:r>
      <w:r>
        <w:rPr>
          <w:sz w:val="28"/>
          <w:szCs w:val="28"/>
        </w:rPr>
        <w:t xml:space="preserve">) w art. 271 ust. 1  stanowi iż,  nie później niż dnia  30 czerwca roku następującego po roku budżetowym, organ stanowiący jednostki samorządu terytorialnego podejmuje uchwałę w sprawie absolutorium dla zarządu po zapoznaniu się z: </w:t>
      </w:r>
    </w:p>
    <w:p w14:paraId="4E9D670D" w14:textId="77777777" w:rsidR="006128E2" w:rsidRDefault="006128E2" w:rsidP="0028159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1/ sprawozdaniem z wykonania budżetu jednostki samorządu terytorialnego;</w:t>
      </w:r>
    </w:p>
    <w:p w14:paraId="07872D00" w14:textId="77777777" w:rsidR="006128E2" w:rsidRDefault="006128E2" w:rsidP="0028159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2/ sprawozdaniem finansowym;</w:t>
      </w:r>
    </w:p>
    <w:p w14:paraId="67D61338" w14:textId="77777777" w:rsidR="006128E2" w:rsidRDefault="006128E2" w:rsidP="0028159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3/ opinią Regionalnej Izby Obrachunkowej, o której mowa w art. 270 ust. 2;</w:t>
      </w:r>
    </w:p>
    <w:p w14:paraId="1AAC2A5B" w14:textId="77777777" w:rsidR="006128E2" w:rsidRDefault="006128E2" w:rsidP="0028159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4/ informacją o stanie mienia jednostki samorządu terytorialnego;</w:t>
      </w:r>
    </w:p>
    <w:p w14:paraId="59E1A4D2" w14:textId="77777777" w:rsidR="006128E2" w:rsidRDefault="006128E2" w:rsidP="0028159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5/ stanowiskiem Komisji Rewizyjnej.</w:t>
      </w:r>
    </w:p>
    <w:p w14:paraId="407CFC3B" w14:textId="77777777" w:rsidR="006128E2" w:rsidRDefault="006128E2" w:rsidP="00281597">
      <w:pPr>
        <w:spacing w:line="276" w:lineRule="auto"/>
        <w:jc w:val="both"/>
        <w:rPr>
          <w:sz w:val="28"/>
          <w:szCs w:val="28"/>
        </w:rPr>
      </w:pPr>
    </w:p>
    <w:p w14:paraId="15E54B83" w14:textId="77777777" w:rsidR="006128E2" w:rsidRDefault="006128E2" w:rsidP="0028159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Wszystkie powyżej wskazane przesłanki zostały spełnione dlatego podjęcie uchwały  jest celowe i uzasadnione.</w:t>
      </w:r>
    </w:p>
    <w:p w14:paraId="188E9F88" w14:textId="77777777" w:rsidR="006128E2" w:rsidRDefault="006128E2" w:rsidP="0028159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328AEE10" w14:textId="77777777" w:rsidR="006128E2" w:rsidRDefault="006128E2" w:rsidP="006128E2">
      <w:pPr>
        <w:spacing w:line="276" w:lineRule="auto"/>
      </w:pPr>
    </w:p>
    <w:p w14:paraId="16DBA47F" w14:textId="77777777" w:rsidR="006128E2" w:rsidRDefault="006128E2" w:rsidP="006128E2">
      <w:pPr>
        <w:spacing w:line="276" w:lineRule="auto"/>
      </w:pPr>
    </w:p>
    <w:p w14:paraId="034256F6" w14:textId="77777777" w:rsidR="006128E2" w:rsidRDefault="006128E2" w:rsidP="006128E2">
      <w:pPr>
        <w:spacing w:line="276" w:lineRule="auto"/>
      </w:pPr>
    </w:p>
    <w:p w14:paraId="230EBF09" w14:textId="77777777" w:rsidR="006128E2" w:rsidRDefault="006128E2" w:rsidP="006128E2">
      <w:pPr>
        <w:spacing w:line="276" w:lineRule="auto"/>
      </w:pPr>
    </w:p>
    <w:p w14:paraId="07C3816F" w14:textId="77777777" w:rsidR="006128E2" w:rsidRDefault="006128E2" w:rsidP="006128E2">
      <w:pPr>
        <w:spacing w:line="276" w:lineRule="auto"/>
      </w:pPr>
    </w:p>
    <w:p w14:paraId="72493C8A" w14:textId="77777777" w:rsidR="006128E2" w:rsidRDefault="006128E2" w:rsidP="006128E2">
      <w:pPr>
        <w:spacing w:line="276" w:lineRule="auto"/>
      </w:pPr>
    </w:p>
    <w:p w14:paraId="7EA46354" w14:textId="77777777" w:rsidR="006128E2" w:rsidRDefault="006128E2" w:rsidP="006128E2">
      <w:pPr>
        <w:spacing w:line="276" w:lineRule="auto"/>
      </w:pPr>
    </w:p>
    <w:p w14:paraId="03838E9F" w14:textId="77777777" w:rsidR="006128E2" w:rsidRDefault="006128E2" w:rsidP="006128E2">
      <w:pPr>
        <w:spacing w:line="276" w:lineRule="auto"/>
      </w:pPr>
    </w:p>
    <w:p w14:paraId="69031C09" w14:textId="77777777" w:rsidR="006128E2" w:rsidRDefault="006128E2" w:rsidP="006128E2"/>
    <w:p w14:paraId="375780E7" w14:textId="77777777" w:rsidR="006128E2" w:rsidRDefault="006128E2" w:rsidP="006128E2"/>
    <w:p w14:paraId="32F8EC85" w14:textId="77777777" w:rsidR="006128E2" w:rsidRDefault="006128E2" w:rsidP="006128E2"/>
    <w:p w14:paraId="1296728D" w14:textId="77777777" w:rsidR="006128E2" w:rsidRDefault="006128E2" w:rsidP="006128E2"/>
    <w:p w14:paraId="30B54299" w14:textId="77777777" w:rsidR="006128E2" w:rsidRDefault="006128E2" w:rsidP="006128E2"/>
    <w:p w14:paraId="7F2852AA" w14:textId="77777777" w:rsidR="00503E70" w:rsidRDefault="00503E70"/>
    <w:sectPr w:rsidR="00503E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7BA"/>
    <w:rsid w:val="00281597"/>
    <w:rsid w:val="00364E0C"/>
    <w:rsid w:val="004E3FA2"/>
    <w:rsid w:val="00503E70"/>
    <w:rsid w:val="006128E2"/>
    <w:rsid w:val="00D014A4"/>
    <w:rsid w:val="00E9260D"/>
    <w:rsid w:val="00F77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C97A4"/>
  <w15:chartTrackingRefBased/>
  <w15:docId w15:val="{FB13874F-DB42-4D19-AA13-6FAFE389B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28E2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0"/>
      <w:sz w:val="24"/>
      <w:szCs w:val="24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777BA"/>
    <w:pPr>
      <w:keepNext/>
      <w:keepLines/>
      <w:widowControl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777BA"/>
    <w:pPr>
      <w:keepNext/>
      <w:keepLines/>
      <w:widowControl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777BA"/>
    <w:pPr>
      <w:keepNext/>
      <w:keepLines/>
      <w:widowControl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777BA"/>
    <w:pPr>
      <w:keepNext/>
      <w:keepLines/>
      <w:widowControl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777BA"/>
    <w:pPr>
      <w:keepNext/>
      <w:keepLines/>
      <w:widowControl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777BA"/>
    <w:pPr>
      <w:keepNext/>
      <w:keepLines/>
      <w:widowControl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777BA"/>
    <w:pPr>
      <w:keepNext/>
      <w:keepLines/>
      <w:widowControl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777BA"/>
    <w:pPr>
      <w:keepNext/>
      <w:keepLines/>
      <w:widowControl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777BA"/>
    <w:pPr>
      <w:keepNext/>
      <w:keepLines/>
      <w:widowControl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777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777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777B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777B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777B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777B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777B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777B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777B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777BA"/>
    <w:pPr>
      <w:widowControl/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F777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777BA"/>
    <w:pPr>
      <w:widowControl/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F777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777BA"/>
    <w:pPr>
      <w:widowControl/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F777B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777BA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F777B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777BA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777B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777BA"/>
    <w:rPr>
      <w:b/>
      <w:bCs/>
      <w:smallCaps/>
      <w:color w:val="2F5496" w:themeColor="accent1" w:themeShade="BF"/>
      <w:spacing w:val="5"/>
    </w:rPr>
  </w:style>
  <w:style w:type="paragraph" w:styleId="NormalnyWeb">
    <w:name w:val="Normal (Web)"/>
    <w:basedOn w:val="Normalny"/>
    <w:semiHidden/>
    <w:unhideWhenUsed/>
    <w:rsid w:val="006128E2"/>
    <w:pPr>
      <w:spacing w:before="280" w:after="280"/>
    </w:pPr>
    <w:rPr>
      <w:rFonts w:ascii="Verdana" w:eastAsia="Arial Unicode MS" w:hAnsi="Verdana" w:cs="Arial Unicode MS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44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250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Chmiela</dc:creator>
  <cp:keywords/>
  <dc:description/>
  <cp:lastModifiedBy>Magdalena Chmiela</cp:lastModifiedBy>
  <cp:revision>3</cp:revision>
  <dcterms:created xsi:type="dcterms:W3CDTF">2025-05-27T07:54:00Z</dcterms:created>
  <dcterms:modified xsi:type="dcterms:W3CDTF">2025-05-27T07:57:00Z</dcterms:modified>
</cp:coreProperties>
</file>