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D52B0" w14:textId="77777777" w:rsidR="00C94150" w:rsidRDefault="00C94150" w:rsidP="00C94150">
      <w:pPr>
        <w:jc w:val="right"/>
        <w:rPr>
          <w:rFonts w:ascii="Times New Roman" w:hAnsi="Times New Roman" w:cs="Times New Roman"/>
          <w:b/>
          <w:i/>
          <w:iCs/>
          <w:sz w:val="28"/>
          <w:szCs w:val="20"/>
        </w:rPr>
      </w:pPr>
      <w:r>
        <w:rPr>
          <w:rFonts w:ascii="Times New Roman" w:hAnsi="Times New Roman" w:cs="Times New Roman"/>
          <w:b/>
          <w:i/>
          <w:iCs/>
          <w:sz w:val="28"/>
          <w:szCs w:val="20"/>
        </w:rPr>
        <w:t xml:space="preserve">Projekt </w:t>
      </w:r>
    </w:p>
    <w:p w14:paraId="4EA9F77D" w14:textId="77777777" w:rsidR="00C94150" w:rsidRDefault="00C94150" w:rsidP="00C94150">
      <w:pPr>
        <w:jc w:val="center"/>
        <w:rPr>
          <w:rFonts w:ascii="Times New Roman" w:hAnsi="Times New Roman" w:cs="Times New Roman"/>
          <w:bCs/>
          <w:i/>
          <w:iCs/>
          <w:sz w:val="32"/>
        </w:rPr>
      </w:pPr>
      <w:r>
        <w:rPr>
          <w:rFonts w:ascii="Times New Roman" w:hAnsi="Times New Roman" w:cs="Times New Roman"/>
          <w:b/>
          <w:sz w:val="32"/>
        </w:rPr>
        <w:t>UCHWAŁA NR …………….</w:t>
      </w:r>
    </w:p>
    <w:p w14:paraId="6988502C" w14:textId="77777777" w:rsidR="00C94150" w:rsidRDefault="00C94150" w:rsidP="00C94150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RADY GMINY ŁĄCZNA</w:t>
      </w:r>
    </w:p>
    <w:p w14:paraId="2D78990D" w14:textId="77777777" w:rsidR="00C94150" w:rsidRDefault="00C94150" w:rsidP="00C94150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z dnia …………</w:t>
      </w:r>
      <w:proofErr w:type="gramStart"/>
      <w:r>
        <w:rPr>
          <w:rFonts w:ascii="Times New Roman" w:hAnsi="Times New Roman" w:cs="Times New Roman"/>
          <w:b/>
          <w:sz w:val="32"/>
        </w:rPr>
        <w:t>…….</w:t>
      </w:r>
      <w:proofErr w:type="gramEnd"/>
      <w:r>
        <w:rPr>
          <w:rFonts w:ascii="Times New Roman" w:hAnsi="Times New Roman" w:cs="Times New Roman"/>
          <w:b/>
          <w:sz w:val="32"/>
        </w:rPr>
        <w:t>.</w:t>
      </w:r>
    </w:p>
    <w:p w14:paraId="0694653D" w14:textId="22606474" w:rsidR="00C94150" w:rsidRDefault="00C94150" w:rsidP="00C94150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w sprawie zatwierdzenia sprawozdania finansowego wraz                       ze sprawozdaniem z wykonania budżetu za 2025 rok.</w:t>
      </w:r>
    </w:p>
    <w:p w14:paraId="05FC7CA7" w14:textId="77777777" w:rsidR="00C94150" w:rsidRDefault="00C94150" w:rsidP="00C94150">
      <w:pPr>
        <w:rPr>
          <w:rFonts w:ascii="Times New Roman" w:hAnsi="Times New Roman" w:cs="Times New Roman"/>
          <w:sz w:val="28"/>
        </w:rPr>
      </w:pPr>
    </w:p>
    <w:p w14:paraId="4246BB94" w14:textId="1F5477FE" w:rsidR="00C94150" w:rsidRDefault="00C94150" w:rsidP="00C9415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Na podstawie art. 18 ust. 2 pkt 4 ustawy z dnia 8 marca 1990 r.                           o samorządzie gminnym (Dz. U. z 202</w:t>
      </w:r>
      <w:r w:rsidR="003C257D">
        <w:rPr>
          <w:rFonts w:ascii="Times New Roman" w:hAnsi="Times New Roman" w:cs="Times New Roman"/>
          <w:sz w:val="28"/>
        </w:rPr>
        <w:t>6</w:t>
      </w:r>
      <w:r w:rsidR="004E60B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r. poz. </w:t>
      </w:r>
      <w:r w:rsidR="003C257D">
        <w:rPr>
          <w:rFonts w:ascii="Times New Roman" w:hAnsi="Times New Roman" w:cs="Times New Roman"/>
          <w:sz w:val="28"/>
        </w:rPr>
        <w:t>662</w:t>
      </w:r>
      <w:r>
        <w:rPr>
          <w:rFonts w:ascii="Times New Roman" w:hAnsi="Times New Roman" w:cs="Times New Roman"/>
          <w:sz w:val="28"/>
        </w:rPr>
        <w:t>) oraz art. 270 ust. 4 ustawy z dnia 27 sierpnia 2009 r. o finansach publicznych (Dz. U. 202</w:t>
      </w:r>
      <w:r w:rsidR="00EC6B7A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poz. 1</w:t>
      </w:r>
      <w:r w:rsidR="00EC6B7A">
        <w:rPr>
          <w:rFonts w:ascii="Times New Roman" w:hAnsi="Times New Roman" w:cs="Times New Roman"/>
          <w:sz w:val="28"/>
        </w:rPr>
        <w:t xml:space="preserve">483 </w:t>
      </w:r>
      <w:r>
        <w:rPr>
          <w:rFonts w:ascii="Times New Roman" w:hAnsi="Times New Roman" w:cs="Times New Roman"/>
          <w:sz w:val="28"/>
        </w:rPr>
        <w:t>z</w:t>
      </w:r>
      <w:r w:rsidR="004E60B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E60B1">
        <w:rPr>
          <w:rFonts w:ascii="Times New Roman" w:hAnsi="Times New Roman" w:cs="Times New Roman"/>
          <w:sz w:val="28"/>
        </w:rPr>
        <w:t>późn</w:t>
      </w:r>
      <w:proofErr w:type="spellEnd"/>
      <w:r w:rsidR="004E60B1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zm.) </w:t>
      </w:r>
      <w:r>
        <w:rPr>
          <w:rFonts w:ascii="Times New Roman" w:hAnsi="Times New Roman" w:cs="Times New Roman"/>
          <w:b/>
          <w:sz w:val="28"/>
        </w:rPr>
        <w:t>Rada Gminy Łączna uchwala</w:t>
      </w:r>
      <w:r>
        <w:rPr>
          <w:rFonts w:ascii="Times New Roman" w:hAnsi="Times New Roman" w:cs="Times New Roman"/>
          <w:sz w:val="28"/>
        </w:rPr>
        <w:t>, co następuje:</w:t>
      </w:r>
    </w:p>
    <w:p w14:paraId="2E96FD59" w14:textId="77777777" w:rsidR="00C94150" w:rsidRDefault="00C94150" w:rsidP="00C94150">
      <w:pPr>
        <w:rPr>
          <w:rFonts w:ascii="Times New Roman" w:hAnsi="Times New Roman" w:cs="Times New Roman"/>
          <w:sz w:val="28"/>
        </w:rPr>
      </w:pPr>
    </w:p>
    <w:p w14:paraId="71821E57" w14:textId="77777777" w:rsidR="00C94150" w:rsidRDefault="00C94150" w:rsidP="00C9415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§ 1</w:t>
      </w:r>
    </w:p>
    <w:p w14:paraId="27D2D5BC" w14:textId="0D7BA5EF" w:rsidR="00C94150" w:rsidRDefault="00C94150" w:rsidP="00C9415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Zatwierdza się sprawozdanie finansowe wraz ze sprawozdaniem z wykonania budżetu Gminy Łączna za 2025 rok.</w:t>
      </w:r>
    </w:p>
    <w:p w14:paraId="5E5E56F3" w14:textId="77777777" w:rsidR="00C94150" w:rsidRDefault="00C94150" w:rsidP="00C94150">
      <w:pPr>
        <w:rPr>
          <w:rFonts w:ascii="Times New Roman" w:hAnsi="Times New Roman" w:cs="Times New Roman"/>
          <w:sz w:val="28"/>
        </w:rPr>
      </w:pPr>
    </w:p>
    <w:p w14:paraId="643A9752" w14:textId="77777777" w:rsidR="00C94150" w:rsidRDefault="00C94150" w:rsidP="00C9415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§ 2</w:t>
      </w:r>
    </w:p>
    <w:p w14:paraId="36CC05F9" w14:textId="77777777" w:rsidR="00C94150" w:rsidRDefault="00C94150" w:rsidP="00C9415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Uchwała wchodzi w życie z dniem podjęcia.</w:t>
      </w:r>
    </w:p>
    <w:p w14:paraId="4C0DEB7C" w14:textId="77777777" w:rsidR="00C94150" w:rsidRDefault="00C94150" w:rsidP="00C94150">
      <w:pPr>
        <w:rPr>
          <w:rFonts w:ascii="Times New Roman" w:hAnsi="Times New Roman" w:cs="Times New Roman"/>
          <w:sz w:val="24"/>
        </w:rPr>
      </w:pPr>
    </w:p>
    <w:p w14:paraId="4D0FDF92" w14:textId="77777777" w:rsidR="00C94150" w:rsidRDefault="00C94150" w:rsidP="00C94150">
      <w:pPr>
        <w:rPr>
          <w:rFonts w:ascii="Times New Roman" w:hAnsi="Times New Roman" w:cs="Times New Roman"/>
          <w:sz w:val="24"/>
        </w:rPr>
      </w:pPr>
    </w:p>
    <w:p w14:paraId="7500B09D" w14:textId="77777777" w:rsidR="00C94150" w:rsidRDefault="00C94150" w:rsidP="00C94150">
      <w:pPr>
        <w:rPr>
          <w:rFonts w:ascii="Times New Roman" w:hAnsi="Times New Roman" w:cs="Times New Roman"/>
          <w:sz w:val="24"/>
        </w:rPr>
      </w:pPr>
    </w:p>
    <w:p w14:paraId="3684694D" w14:textId="77777777" w:rsidR="00C94150" w:rsidRDefault="00C94150" w:rsidP="00C94150">
      <w:pPr>
        <w:rPr>
          <w:rFonts w:ascii="Times New Roman" w:hAnsi="Times New Roman" w:cs="Times New Roman"/>
          <w:sz w:val="24"/>
        </w:rPr>
      </w:pPr>
    </w:p>
    <w:p w14:paraId="10C888F7" w14:textId="77777777" w:rsidR="00C94150" w:rsidRDefault="00C94150" w:rsidP="00C94150">
      <w:pPr>
        <w:rPr>
          <w:rFonts w:ascii="Times New Roman" w:hAnsi="Times New Roman" w:cs="Times New Roman"/>
          <w:sz w:val="24"/>
        </w:rPr>
      </w:pPr>
    </w:p>
    <w:p w14:paraId="783B24F9" w14:textId="77777777" w:rsidR="00C94150" w:rsidRDefault="00C94150" w:rsidP="00C94150">
      <w:pPr>
        <w:rPr>
          <w:rFonts w:ascii="Times New Roman" w:hAnsi="Times New Roman" w:cs="Times New Roman"/>
          <w:sz w:val="24"/>
        </w:rPr>
      </w:pPr>
    </w:p>
    <w:p w14:paraId="10065BF9" w14:textId="77777777" w:rsidR="00C94150" w:rsidRDefault="00C94150" w:rsidP="00C94150">
      <w:pPr>
        <w:rPr>
          <w:rFonts w:ascii="Times New Roman" w:hAnsi="Times New Roman" w:cs="Times New Roman"/>
          <w:sz w:val="24"/>
        </w:rPr>
      </w:pPr>
    </w:p>
    <w:p w14:paraId="5F030824" w14:textId="77777777" w:rsidR="00C94150" w:rsidRDefault="00C94150" w:rsidP="00C94150">
      <w:pPr>
        <w:rPr>
          <w:rFonts w:ascii="Times New Roman" w:hAnsi="Times New Roman" w:cs="Times New Roman"/>
          <w:sz w:val="24"/>
        </w:rPr>
      </w:pPr>
    </w:p>
    <w:p w14:paraId="125C3F1F" w14:textId="77777777" w:rsidR="00C94150" w:rsidRDefault="00C94150" w:rsidP="00C94150">
      <w:pPr>
        <w:rPr>
          <w:rFonts w:ascii="Times New Roman" w:hAnsi="Times New Roman" w:cs="Times New Roman"/>
          <w:sz w:val="24"/>
        </w:rPr>
      </w:pPr>
    </w:p>
    <w:p w14:paraId="77EE4D45" w14:textId="77777777" w:rsidR="00C94150" w:rsidRDefault="00C94150" w:rsidP="00C94150">
      <w:pPr>
        <w:pStyle w:val="NormalnyWeb"/>
        <w:jc w:val="center"/>
        <w:rPr>
          <w:b/>
          <w:sz w:val="32"/>
        </w:rPr>
      </w:pPr>
      <w:r>
        <w:rPr>
          <w:b/>
          <w:sz w:val="32"/>
        </w:rPr>
        <w:lastRenderedPageBreak/>
        <w:t>UZASADNIENIE</w:t>
      </w:r>
    </w:p>
    <w:p w14:paraId="0C173513" w14:textId="5DB61D21" w:rsidR="00C94150" w:rsidRDefault="00C94150" w:rsidP="00A75275">
      <w:pPr>
        <w:pStyle w:val="NormalnyWeb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Zgodnie z art. 18 ust. 2 pkt 4 ustawy z dnia 8 marca 1990 r.                                                    o samorządzie gminnym (Dz. U. z 202</w:t>
      </w:r>
      <w:r w:rsidR="003C257D">
        <w:rPr>
          <w:sz w:val="28"/>
        </w:rPr>
        <w:t>6</w:t>
      </w:r>
      <w:r w:rsidR="004E60B1">
        <w:rPr>
          <w:sz w:val="28"/>
        </w:rPr>
        <w:t xml:space="preserve"> </w:t>
      </w:r>
      <w:r>
        <w:rPr>
          <w:sz w:val="28"/>
        </w:rPr>
        <w:t xml:space="preserve">r. poz. </w:t>
      </w:r>
      <w:r w:rsidR="003C257D">
        <w:rPr>
          <w:sz w:val="28"/>
        </w:rPr>
        <w:t>662</w:t>
      </w:r>
      <w:r w:rsidR="00EC6B7A">
        <w:rPr>
          <w:sz w:val="28"/>
        </w:rPr>
        <w:t xml:space="preserve"> z</w:t>
      </w:r>
      <w:r w:rsidR="004E60B1">
        <w:rPr>
          <w:sz w:val="28"/>
        </w:rPr>
        <w:t xml:space="preserve"> </w:t>
      </w:r>
      <w:proofErr w:type="spellStart"/>
      <w:r w:rsidR="004E60B1">
        <w:rPr>
          <w:sz w:val="28"/>
        </w:rPr>
        <w:t>późn</w:t>
      </w:r>
      <w:proofErr w:type="spellEnd"/>
      <w:r w:rsidR="004E60B1">
        <w:rPr>
          <w:sz w:val="28"/>
        </w:rPr>
        <w:t xml:space="preserve">. </w:t>
      </w:r>
      <w:r w:rsidR="00EC6B7A">
        <w:rPr>
          <w:sz w:val="28"/>
        </w:rPr>
        <w:t>zm.</w:t>
      </w:r>
      <w:r w:rsidR="003C257D">
        <w:rPr>
          <w:sz w:val="28"/>
        </w:rPr>
        <w:t>)</w:t>
      </w:r>
      <w:r>
        <w:rPr>
          <w:sz w:val="28"/>
        </w:rPr>
        <w:t xml:space="preserve">  oraz art. 270 ust. 1, 2, 4 ustawy z dnia 27 sierpnia 2009 r. o finansach publicznych (Dz.</w:t>
      </w:r>
      <w:r w:rsidR="004E60B1">
        <w:rPr>
          <w:sz w:val="28"/>
        </w:rPr>
        <w:t xml:space="preserve"> </w:t>
      </w:r>
      <w:r>
        <w:rPr>
          <w:sz w:val="28"/>
        </w:rPr>
        <w:t xml:space="preserve">U. </w:t>
      </w:r>
      <w:r w:rsidR="004E60B1">
        <w:rPr>
          <w:sz w:val="28"/>
        </w:rPr>
        <w:t xml:space="preserve">z </w:t>
      </w:r>
      <w:r>
        <w:rPr>
          <w:sz w:val="28"/>
        </w:rPr>
        <w:t>202</w:t>
      </w:r>
      <w:r w:rsidR="00EC6B7A">
        <w:rPr>
          <w:sz w:val="28"/>
        </w:rPr>
        <w:t>5</w:t>
      </w:r>
      <w:r w:rsidR="004E60B1">
        <w:rPr>
          <w:sz w:val="28"/>
        </w:rPr>
        <w:t xml:space="preserve"> r.</w:t>
      </w:r>
      <w:r>
        <w:rPr>
          <w:sz w:val="28"/>
        </w:rPr>
        <w:t xml:space="preserve"> poz. </w:t>
      </w:r>
      <w:r w:rsidR="00EC6B7A">
        <w:rPr>
          <w:sz w:val="28"/>
        </w:rPr>
        <w:t>1483</w:t>
      </w:r>
      <w:r>
        <w:rPr>
          <w:sz w:val="28"/>
        </w:rPr>
        <w:t xml:space="preserve"> z</w:t>
      </w:r>
      <w:r w:rsidR="004E60B1">
        <w:rPr>
          <w:sz w:val="28"/>
        </w:rPr>
        <w:t xml:space="preserve"> </w:t>
      </w:r>
      <w:proofErr w:type="spellStart"/>
      <w:r w:rsidR="004E60B1">
        <w:rPr>
          <w:sz w:val="28"/>
        </w:rPr>
        <w:t>późn</w:t>
      </w:r>
      <w:proofErr w:type="spellEnd"/>
      <w:r w:rsidR="004E60B1">
        <w:rPr>
          <w:sz w:val="28"/>
        </w:rPr>
        <w:t>.</w:t>
      </w:r>
      <w:r>
        <w:rPr>
          <w:sz w:val="28"/>
        </w:rPr>
        <w:t xml:space="preserve"> zm.) do wyłącznej właściwości rady gminy należy uchwalanie budżetu gminy, rozpatrywanie sprawozdania z wykonania budżetu</w:t>
      </w:r>
      <w:r w:rsidR="00EC6B7A">
        <w:rPr>
          <w:sz w:val="28"/>
        </w:rPr>
        <w:t xml:space="preserve"> </w:t>
      </w:r>
      <w:r>
        <w:rPr>
          <w:sz w:val="28"/>
        </w:rPr>
        <w:t>oraz</w:t>
      </w:r>
      <w:r w:rsidR="00EC6B7A">
        <w:rPr>
          <w:sz w:val="28"/>
        </w:rPr>
        <w:t xml:space="preserve"> </w:t>
      </w:r>
      <w:r>
        <w:rPr>
          <w:sz w:val="28"/>
        </w:rPr>
        <w:t>podejmowanie uchwały w sprawie udzielenia lub nieudzielenia absolutorium z tego tytułu.</w:t>
      </w:r>
    </w:p>
    <w:p w14:paraId="715BC7AE" w14:textId="1AEC9FAD" w:rsidR="00C94150" w:rsidRDefault="00C94150" w:rsidP="00A75275">
      <w:pPr>
        <w:pStyle w:val="NormalnyWeb"/>
        <w:spacing w:before="0" w:beforeAutospacing="0" w:after="0" w:afterAutospacing="0"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Sprawozdanie finansowe jednostki samorządu terytorialnego zarząd przekazuje organowi stanowiącemu jednostki samorządu </w:t>
      </w:r>
      <w:proofErr w:type="gramStart"/>
      <w:r w:rsidR="00AA709C">
        <w:rPr>
          <w:sz w:val="28"/>
        </w:rPr>
        <w:t xml:space="preserve">terytorialnego,  </w:t>
      </w:r>
      <w:r w:rsidR="00EC6B7A">
        <w:rPr>
          <w:sz w:val="28"/>
        </w:rPr>
        <w:t xml:space="preserve"> </w:t>
      </w:r>
      <w:proofErr w:type="gramEnd"/>
      <w:r w:rsidR="00EC6B7A">
        <w:rPr>
          <w:sz w:val="28"/>
        </w:rPr>
        <w:t xml:space="preserve">                       </w:t>
      </w:r>
      <w:r>
        <w:rPr>
          <w:sz w:val="28"/>
        </w:rPr>
        <w:t>w terminie do dnia 31 maja roku następującego po roku budżetowym.</w:t>
      </w:r>
    </w:p>
    <w:p w14:paraId="69085DBD" w14:textId="77777777" w:rsidR="00C94150" w:rsidRDefault="00C94150" w:rsidP="00A75275">
      <w:pPr>
        <w:pStyle w:val="NormalnyWeb"/>
        <w:spacing w:before="0" w:beforeAutospacing="0" w:after="0" w:afterAutospacing="0" w:line="276" w:lineRule="auto"/>
        <w:ind w:firstLine="708"/>
        <w:jc w:val="both"/>
        <w:rPr>
          <w:sz w:val="28"/>
        </w:rPr>
      </w:pPr>
    </w:p>
    <w:p w14:paraId="0100FB7F" w14:textId="2C3DBF9B" w:rsidR="00C94150" w:rsidRDefault="00C94150" w:rsidP="00A75275">
      <w:pPr>
        <w:pStyle w:val="NormalnyWeb"/>
        <w:spacing w:before="0" w:beforeAutospacing="0" w:after="0" w:afterAutospacing="0" w:line="276" w:lineRule="auto"/>
        <w:ind w:firstLine="708"/>
        <w:jc w:val="both"/>
        <w:rPr>
          <w:sz w:val="28"/>
        </w:rPr>
      </w:pPr>
      <w:r>
        <w:rPr>
          <w:sz w:val="28"/>
        </w:rPr>
        <w:t>Komisja rewizyjna organu stanowiącego jednostki samorządu terytorialnego rozpatruje sprawozdanie finansowe, sprawozdanie z wykonania budżetu wraz z opinią regionalnej izby obrachunkowej o tym sprawozdaniu oraz informację, o której mowa w art. 267 ust. 1 pkt 3</w:t>
      </w:r>
      <w:r w:rsidR="00AA709C">
        <w:rPr>
          <w:sz w:val="28"/>
        </w:rPr>
        <w:t xml:space="preserve"> ustawy o finansach publicznych.</w:t>
      </w:r>
      <w:r>
        <w:rPr>
          <w:sz w:val="28"/>
        </w:rPr>
        <w:t xml:space="preserve"> W przypadku gdy jednostka samorządu terytorialnego jest obowiązana do badania sprawozdania finansowego, o którym mowa w art. 268</w:t>
      </w:r>
      <w:r w:rsidR="00AA709C">
        <w:rPr>
          <w:sz w:val="28"/>
        </w:rPr>
        <w:t xml:space="preserve"> ustawy o finansach publicznych</w:t>
      </w:r>
      <w:r>
        <w:rPr>
          <w:sz w:val="28"/>
        </w:rPr>
        <w:t>, przedmiotem rozpatrzenia jest również opinia z tego badania.</w:t>
      </w:r>
    </w:p>
    <w:p w14:paraId="1DBCF6D4" w14:textId="77777777" w:rsidR="00C94150" w:rsidRDefault="00C94150" w:rsidP="00A75275">
      <w:pPr>
        <w:pStyle w:val="NormalnyWeb"/>
        <w:spacing w:before="0" w:beforeAutospacing="0" w:after="0" w:afterAutospacing="0" w:line="276" w:lineRule="auto"/>
        <w:ind w:firstLine="708"/>
        <w:jc w:val="both"/>
        <w:rPr>
          <w:sz w:val="28"/>
        </w:rPr>
      </w:pPr>
    </w:p>
    <w:p w14:paraId="7555E5A0" w14:textId="77777777" w:rsidR="00C94150" w:rsidRDefault="00C94150" w:rsidP="00A75275">
      <w:pPr>
        <w:pStyle w:val="NormalnyWeb"/>
        <w:spacing w:before="0" w:beforeAutospacing="0" w:after="0" w:afterAutospacing="0" w:line="276" w:lineRule="auto"/>
        <w:ind w:firstLine="708"/>
        <w:jc w:val="both"/>
        <w:rPr>
          <w:sz w:val="28"/>
        </w:rPr>
      </w:pPr>
      <w:r>
        <w:rPr>
          <w:sz w:val="28"/>
        </w:rPr>
        <w:t>Organ stanowiący jednostki samorządu terytorialnego rozpatruje                            i zatwierdza sprawozdanie finansowe jednostki samorządu terytorialnego wraz ze sprawozdaniem z wykonania budżetu, w terminie do dnia 30 czerwca roku następującego po roku budżetowym.</w:t>
      </w:r>
    </w:p>
    <w:p w14:paraId="68A2E162" w14:textId="77777777" w:rsidR="00A75275" w:rsidRDefault="00A75275" w:rsidP="00A75275">
      <w:pPr>
        <w:tabs>
          <w:tab w:val="left" w:pos="2895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</w:p>
    <w:p w14:paraId="2E9596A9" w14:textId="63F44B8E" w:rsidR="00A75275" w:rsidRPr="00A75275" w:rsidRDefault="00A75275" w:rsidP="00A75275">
      <w:pPr>
        <w:tabs>
          <w:tab w:val="left" w:pos="2895"/>
        </w:tabs>
        <w:jc w:val="both"/>
      </w:pPr>
      <w:r>
        <w:rPr>
          <w:rFonts w:ascii="Times New Roman" w:hAnsi="Times New Roman" w:cs="Times New Roman"/>
          <w:sz w:val="28"/>
        </w:rPr>
        <w:t xml:space="preserve">          </w:t>
      </w:r>
      <w:r w:rsidR="00C94150">
        <w:rPr>
          <w:rFonts w:ascii="Times New Roman" w:hAnsi="Times New Roman" w:cs="Times New Roman"/>
          <w:sz w:val="28"/>
        </w:rPr>
        <w:t>Wszystkie powyżej wskazane przesłanki zostały spełnione, dlatego podjęcie uchwały jest celowe i uzasadnione.</w:t>
      </w:r>
    </w:p>
    <w:sectPr w:rsidR="00A75275" w:rsidRPr="00A75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111"/>
    <w:rsid w:val="00182C2F"/>
    <w:rsid w:val="002B0877"/>
    <w:rsid w:val="003C257D"/>
    <w:rsid w:val="00453111"/>
    <w:rsid w:val="00487602"/>
    <w:rsid w:val="004E60B1"/>
    <w:rsid w:val="0055039B"/>
    <w:rsid w:val="00946B3B"/>
    <w:rsid w:val="00A75275"/>
    <w:rsid w:val="00A92244"/>
    <w:rsid w:val="00AA709C"/>
    <w:rsid w:val="00C94150"/>
    <w:rsid w:val="00EC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36232"/>
  <w15:chartTrackingRefBased/>
  <w15:docId w15:val="{0C4F6E15-E24D-4578-972B-EF0BCA191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415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311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311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311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311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311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311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311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311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311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31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31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31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311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311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31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31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31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31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31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53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311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531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311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531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3111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5311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31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311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3111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C94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E60B1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Chmiela</dc:creator>
  <cp:keywords/>
  <dc:description/>
  <cp:lastModifiedBy>Magdalena Chmiela</cp:lastModifiedBy>
  <cp:revision>6</cp:revision>
  <dcterms:created xsi:type="dcterms:W3CDTF">2026-06-09T06:49:00Z</dcterms:created>
  <dcterms:modified xsi:type="dcterms:W3CDTF">2026-06-15T05:58:00Z</dcterms:modified>
</cp:coreProperties>
</file>