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D52C7" w14:textId="77777777" w:rsidR="00F01AD9" w:rsidRPr="00605D3C" w:rsidRDefault="00347B21" w:rsidP="00501CCC">
      <w:pPr>
        <w:spacing w:after="0"/>
        <w:jc w:val="right"/>
        <w:rPr>
          <w:i/>
        </w:rPr>
      </w:pPr>
      <w:r>
        <w:rPr>
          <w:i/>
        </w:rPr>
        <w:t xml:space="preserve">projekt NR </w:t>
      </w:r>
      <w:r w:rsidR="00AB0480">
        <w:rPr>
          <w:i/>
        </w:rPr>
        <w:t>I</w:t>
      </w:r>
      <w:r w:rsidR="00507CA9">
        <w:rPr>
          <w:i/>
        </w:rPr>
        <w:t>I</w:t>
      </w:r>
      <w:r w:rsidR="00F01AD9" w:rsidRPr="00F01AD9">
        <w:rPr>
          <w:i/>
        </w:rPr>
        <w:t xml:space="preserve"> </w:t>
      </w:r>
    </w:p>
    <w:p w14:paraId="45BD5D1B" w14:textId="4BC2E3D8" w:rsidR="00F01AD9" w:rsidRPr="00501CCC" w:rsidRDefault="00F01AD9" w:rsidP="00501CCC">
      <w:pPr>
        <w:spacing w:after="0"/>
        <w:jc w:val="center"/>
        <w:rPr>
          <w:rFonts w:ascii="Times New Roman" w:hAnsi="Times New Roman" w:cs="Amiri Quran"/>
          <w:b/>
          <w:sz w:val="24"/>
          <w:szCs w:val="24"/>
        </w:rPr>
      </w:pPr>
      <w:r w:rsidRPr="00501CCC">
        <w:rPr>
          <w:rFonts w:ascii="Times New Roman" w:hAnsi="Times New Roman" w:cs="Amiri Quran"/>
          <w:b/>
          <w:sz w:val="24"/>
          <w:szCs w:val="24"/>
        </w:rPr>
        <w:t>UCHWAŁA NR …………………</w:t>
      </w:r>
    </w:p>
    <w:p w14:paraId="5E1EBE8D" w14:textId="0EABBED2" w:rsidR="00501CCC" w:rsidRPr="00501CCC" w:rsidRDefault="00F01AD9" w:rsidP="00501CCC">
      <w:pPr>
        <w:spacing w:after="0"/>
        <w:jc w:val="center"/>
        <w:rPr>
          <w:rFonts w:ascii="Times New Roman" w:hAnsi="Times New Roman" w:cs="Amiri Quran"/>
          <w:b/>
          <w:sz w:val="24"/>
          <w:szCs w:val="24"/>
        </w:rPr>
      </w:pPr>
      <w:r w:rsidRPr="00501CCC">
        <w:rPr>
          <w:rFonts w:ascii="Times New Roman" w:hAnsi="Times New Roman" w:cs="Amiri Quran"/>
          <w:b/>
          <w:sz w:val="24"/>
          <w:szCs w:val="24"/>
        </w:rPr>
        <w:t>RADY GMINY ŁĄCZNA</w:t>
      </w:r>
    </w:p>
    <w:p w14:paraId="0CA9B339" w14:textId="1D22E102" w:rsidR="00F01AD9" w:rsidRPr="00501CCC" w:rsidRDefault="00347B21" w:rsidP="00501CCC">
      <w:pPr>
        <w:spacing w:after="0"/>
        <w:jc w:val="center"/>
        <w:rPr>
          <w:rFonts w:ascii="Times New Roman" w:hAnsi="Times New Roman" w:cs="Amiri Quran"/>
          <w:b/>
          <w:sz w:val="24"/>
          <w:szCs w:val="24"/>
        </w:rPr>
      </w:pPr>
      <w:r w:rsidRPr="00501CCC">
        <w:rPr>
          <w:rFonts w:ascii="Times New Roman" w:hAnsi="Times New Roman" w:cs="Amiri Quran"/>
          <w:b/>
          <w:sz w:val="24"/>
          <w:szCs w:val="24"/>
        </w:rPr>
        <w:t>z dnia …………… 2026</w:t>
      </w:r>
      <w:r w:rsidR="00F01AD9" w:rsidRPr="00501CCC">
        <w:rPr>
          <w:rFonts w:ascii="Times New Roman" w:hAnsi="Times New Roman" w:cs="Amiri Quran"/>
          <w:b/>
          <w:sz w:val="24"/>
          <w:szCs w:val="24"/>
        </w:rPr>
        <w:t xml:space="preserve"> r.</w:t>
      </w:r>
    </w:p>
    <w:p w14:paraId="654D4B8D" w14:textId="77777777" w:rsidR="005962E2" w:rsidRPr="005962E2" w:rsidRDefault="005962E2" w:rsidP="00501CCC">
      <w:pPr>
        <w:spacing w:after="0"/>
        <w:jc w:val="center"/>
        <w:rPr>
          <w:rFonts w:ascii="Times New Roman" w:hAnsi="Times New Roman" w:cs="Amiri Quran"/>
          <w:b/>
          <w:sz w:val="24"/>
          <w:szCs w:val="24"/>
        </w:rPr>
      </w:pPr>
    </w:p>
    <w:p w14:paraId="615842C0" w14:textId="77777777" w:rsidR="00F01AD9" w:rsidRPr="005962E2" w:rsidRDefault="00F01AD9" w:rsidP="00501CCC">
      <w:pPr>
        <w:spacing w:after="0"/>
        <w:jc w:val="center"/>
        <w:rPr>
          <w:rFonts w:ascii="Times New Roman" w:hAnsi="Times New Roman" w:cs="Times New Roman"/>
          <w:b/>
        </w:rPr>
      </w:pPr>
      <w:r w:rsidRPr="005962E2">
        <w:rPr>
          <w:rFonts w:ascii="Times New Roman" w:hAnsi="Times New Roman" w:cs="Times New Roman"/>
          <w:b/>
        </w:rPr>
        <w:t>w sprawie ustalenia wysokości dopłat do cen taryfowych dostarczanej wody</w:t>
      </w:r>
    </w:p>
    <w:p w14:paraId="1205BA7C" w14:textId="77777777" w:rsidR="00F01AD9" w:rsidRDefault="00F01AD9" w:rsidP="00501CCC">
      <w:pPr>
        <w:spacing w:after="0"/>
        <w:jc w:val="center"/>
        <w:rPr>
          <w:rFonts w:ascii="Times New Roman" w:hAnsi="Times New Roman" w:cs="Times New Roman"/>
          <w:b/>
        </w:rPr>
      </w:pPr>
      <w:r w:rsidRPr="005962E2">
        <w:rPr>
          <w:rFonts w:ascii="Times New Roman" w:hAnsi="Times New Roman" w:cs="Times New Roman"/>
          <w:b/>
        </w:rPr>
        <w:t xml:space="preserve"> i odprowadzanych ścieków do kanalizacji na terenie Gminy Łączna.</w:t>
      </w:r>
    </w:p>
    <w:p w14:paraId="00CFEEC2" w14:textId="77777777" w:rsidR="005962E2" w:rsidRPr="005962E2" w:rsidRDefault="005962E2" w:rsidP="00501CCC">
      <w:pPr>
        <w:spacing w:after="0"/>
        <w:jc w:val="center"/>
        <w:rPr>
          <w:rFonts w:ascii="Times New Roman" w:hAnsi="Times New Roman" w:cs="Times New Roman"/>
          <w:b/>
        </w:rPr>
      </w:pPr>
    </w:p>
    <w:p w14:paraId="4407356F" w14:textId="77777777" w:rsidR="000629DF" w:rsidRDefault="00F01AD9" w:rsidP="00501CC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 xml:space="preserve"> Na podstawie art. 7 ust. 1 pkt 3) i art. 18 ust. 2 pkt 15) ustawy z dnia 8 marca 1990 roku</w:t>
      </w:r>
      <w:r w:rsidR="005962E2">
        <w:rPr>
          <w:rFonts w:ascii="Times New Roman" w:hAnsi="Times New Roman" w:cs="Times New Roman"/>
        </w:rPr>
        <w:br/>
      </w:r>
      <w:r w:rsidRPr="00605D3C">
        <w:rPr>
          <w:rFonts w:ascii="Times New Roman" w:hAnsi="Times New Roman" w:cs="Times New Roman"/>
        </w:rPr>
        <w:t xml:space="preserve"> o samorządzie gminnym</w:t>
      </w:r>
      <w:r w:rsidR="003E65CF">
        <w:rPr>
          <w:rFonts w:ascii="Times New Roman" w:hAnsi="Times New Roman" w:cs="Times New Roman"/>
        </w:rPr>
        <w:t xml:space="preserve"> (tekst jednolity: Dz.U.2026 poz.662</w:t>
      </w:r>
      <w:r w:rsidRPr="00605D3C">
        <w:rPr>
          <w:rFonts w:ascii="Times New Roman" w:hAnsi="Times New Roman" w:cs="Times New Roman"/>
        </w:rPr>
        <w:t xml:space="preserve">) oraz art. 24 ust. 6 ustawy </w:t>
      </w:r>
      <w:r w:rsidR="005962E2">
        <w:rPr>
          <w:rFonts w:ascii="Times New Roman" w:hAnsi="Times New Roman" w:cs="Times New Roman"/>
        </w:rPr>
        <w:br/>
      </w:r>
      <w:r w:rsidRPr="00605D3C">
        <w:rPr>
          <w:rFonts w:ascii="Times New Roman" w:hAnsi="Times New Roman" w:cs="Times New Roman"/>
        </w:rPr>
        <w:t xml:space="preserve">z dnia 7 czerwca 2001 roku o zbiorowym zaopatrzeniu w wodę i zbiorowym odprowadzeniu ścieków (tekst jednolity: Dz.U. z 2024r. poz. 757 ze zm.) Rada Gminy Łączna uchwala co następuje: </w:t>
      </w:r>
    </w:p>
    <w:p w14:paraId="35591BC0" w14:textId="77777777" w:rsidR="00501CCC" w:rsidRPr="00605D3C" w:rsidRDefault="00501CCC" w:rsidP="00501CCC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6399BC90" w14:textId="77777777" w:rsidR="000629DF" w:rsidRPr="00605D3C" w:rsidRDefault="00F01AD9" w:rsidP="00501CCC">
      <w:pPr>
        <w:spacing w:after="0"/>
        <w:jc w:val="center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>§ 1.</w:t>
      </w:r>
    </w:p>
    <w:p w14:paraId="1BE3D26E" w14:textId="77777777" w:rsidR="00605D3C" w:rsidRPr="00605D3C" w:rsidRDefault="00F01AD9" w:rsidP="00501CCC">
      <w:pPr>
        <w:spacing w:after="0"/>
        <w:jc w:val="both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 xml:space="preserve">Ustala się dopłatę do ceny taryfowej wody ponoszonej przez odbiorców grupy pierwszej W1 z terenu gminy Łączna zgodnie z obowiązującą taryfą w Zakładzie Gospodarki Komunalnej w Łącznej: </w:t>
      </w:r>
    </w:p>
    <w:p w14:paraId="0E0C91F1" w14:textId="77777777" w:rsidR="00605D3C" w:rsidRPr="00605D3C" w:rsidRDefault="00F01AD9" w:rsidP="00501CCC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>dop</w:t>
      </w:r>
      <w:r w:rsidR="00AB0480">
        <w:rPr>
          <w:rFonts w:ascii="Times New Roman" w:hAnsi="Times New Roman" w:cs="Times New Roman"/>
        </w:rPr>
        <w:t xml:space="preserve">łata z budżetu Gminy wynosi </w:t>
      </w:r>
      <w:r w:rsidR="00AD0008">
        <w:rPr>
          <w:rFonts w:ascii="Times New Roman" w:hAnsi="Times New Roman" w:cs="Times New Roman"/>
        </w:rPr>
        <w:t>2,00</w:t>
      </w:r>
      <w:r w:rsidRPr="00605D3C">
        <w:rPr>
          <w:rFonts w:ascii="Times New Roman" w:hAnsi="Times New Roman" w:cs="Times New Roman"/>
        </w:rPr>
        <w:t xml:space="preserve"> zł netto do każdego m3 dostarczanej wody dla gospodarstw domowych pobierających wodę do celów bytowych rozliczanych co kwartał na podstawie wskazań wodomierza- grupa W1. </w:t>
      </w:r>
    </w:p>
    <w:p w14:paraId="73A277FD" w14:textId="77777777" w:rsidR="00501CCC" w:rsidRDefault="00501CCC" w:rsidP="00501CCC">
      <w:pPr>
        <w:spacing w:after="0"/>
        <w:jc w:val="center"/>
        <w:rPr>
          <w:rFonts w:ascii="Times New Roman" w:hAnsi="Times New Roman" w:cs="Times New Roman"/>
        </w:rPr>
      </w:pPr>
    </w:p>
    <w:p w14:paraId="13478513" w14:textId="368A5317" w:rsidR="00605D3C" w:rsidRPr="00605D3C" w:rsidRDefault="00F01AD9" w:rsidP="00501CCC">
      <w:pPr>
        <w:spacing w:after="0"/>
        <w:jc w:val="center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>§ 2.</w:t>
      </w:r>
    </w:p>
    <w:p w14:paraId="39C8D80F" w14:textId="77777777" w:rsidR="00605D3C" w:rsidRPr="00605D3C" w:rsidRDefault="00F01AD9" w:rsidP="00501CCC">
      <w:pPr>
        <w:spacing w:after="0"/>
        <w:jc w:val="both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>Dopłaty, o których mowa w §1 i w §2 będą obowiąz</w:t>
      </w:r>
      <w:r w:rsidR="00347B21">
        <w:rPr>
          <w:rFonts w:ascii="Times New Roman" w:hAnsi="Times New Roman" w:cs="Times New Roman"/>
        </w:rPr>
        <w:t>ywać od dnia 1 października 2026</w:t>
      </w:r>
      <w:r w:rsidR="00605D3C" w:rsidRPr="00605D3C">
        <w:rPr>
          <w:rFonts w:ascii="Times New Roman" w:hAnsi="Times New Roman" w:cs="Times New Roman"/>
        </w:rPr>
        <w:t xml:space="preserve">r. do dnia </w:t>
      </w:r>
      <w:r w:rsidR="005962E2">
        <w:rPr>
          <w:rFonts w:ascii="Times New Roman" w:hAnsi="Times New Roman" w:cs="Times New Roman"/>
        </w:rPr>
        <w:br/>
      </w:r>
      <w:r w:rsidR="00347B21">
        <w:rPr>
          <w:rFonts w:ascii="Times New Roman" w:hAnsi="Times New Roman" w:cs="Times New Roman"/>
        </w:rPr>
        <w:t>30 września 2027</w:t>
      </w:r>
      <w:r w:rsidRPr="00605D3C">
        <w:rPr>
          <w:rFonts w:ascii="Times New Roman" w:hAnsi="Times New Roman" w:cs="Times New Roman"/>
        </w:rPr>
        <w:t xml:space="preserve">r. zgodnie z nową taryfą dla zbiorowego zaopatrzenia w wodę i zbiorowego odprowadzania ścieków na terenie Gminy Łączna zatwierdzonych decyzją W.RZT.70.176.2024/4 </w:t>
      </w:r>
      <w:r w:rsidR="005962E2">
        <w:rPr>
          <w:rFonts w:ascii="Times New Roman" w:hAnsi="Times New Roman" w:cs="Times New Roman"/>
        </w:rPr>
        <w:br/>
      </w:r>
      <w:r w:rsidRPr="00605D3C">
        <w:rPr>
          <w:rFonts w:ascii="Times New Roman" w:hAnsi="Times New Roman" w:cs="Times New Roman"/>
        </w:rPr>
        <w:t xml:space="preserve">z dnia 06.09.2024r. przez organ regulacyjny Państwowe Gospodarstwo Wodne Wody Polskie Regionalny Zarząd Gospodarki Wodnej w Warszawie. </w:t>
      </w:r>
    </w:p>
    <w:p w14:paraId="0D55624A" w14:textId="77777777" w:rsidR="00501CCC" w:rsidRDefault="00501CCC" w:rsidP="00501CCC">
      <w:pPr>
        <w:spacing w:after="0"/>
        <w:jc w:val="center"/>
        <w:rPr>
          <w:rFonts w:ascii="Times New Roman" w:hAnsi="Times New Roman" w:cs="Times New Roman"/>
        </w:rPr>
      </w:pPr>
    </w:p>
    <w:p w14:paraId="69158D17" w14:textId="3AE20E8F" w:rsidR="00605D3C" w:rsidRPr="00605D3C" w:rsidRDefault="00AD0008" w:rsidP="00501CCC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3</w:t>
      </w:r>
      <w:r w:rsidR="00F01AD9" w:rsidRPr="00605D3C">
        <w:rPr>
          <w:rFonts w:ascii="Times New Roman" w:hAnsi="Times New Roman" w:cs="Times New Roman"/>
        </w:rPr>
        <w:t>.</w:t>
      </w:r>
    </w:p>
    <w:p w14:paraId="7AD29CCB" w14:textId="77777777" w:rsidR="005962E2" w:rsidRPr="00DE0E55" w:rsidRDefault="00F01AD9" w:rsidP="00501CCC">
      <w:pPr>
        <w:spacing w:after="0"/>
        <w:jc w:val="both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 xml:space="preserve"> Tr</w:t>
      </w:r>
      <w:r w:rsidR="005962E2">
        <w:rPr>
          <w:rFonts w:ascii="Times New Roman" w:hAnsi="Times New Roman" w:cs="Times New Roman"/>
        </w:rPr>
        <w:t xml:space="preserve">aci moc uchwała nr </w:t>
      </w:r>
      <w:r w:rsidR="00347B21">
        <w:rPr>
          <w:rFonts w:ascii="Times New Roman" w:hAnsi="Times New Roman" w:cs="Times New Roman"/>
        </w:rPr>
        <w:t>XXIII</w:t>
      </w:r>
      <w:r w:rsidR="005962E2">
        <w:rPr>
          <w:rFonts w:ascii="Times New Roman" w:hAnsi="Times New Roman" w:cs="Times New Roman"/>
        </w:rPr>
        <w:t>/</w:t>
      </w:r>
      <w:r w:rsidR="00347B21">
        <w:rPr>
          <w:rFonts w:ascii="Times New Roman" w:hAnsi="Times New Roman" w:cs="Times New Roman"/>
        </w:rPr>
        <w:t>93/2025 z dnia 30 września 2025</w:t>
      </w:r>
      <w:r w:rsidRPr="00605D3C">
        <w:rPr>
          <w:rFonts w:ascii="Times New Roman" w:hAnsi="Times New Roman" w:cs="Times New Roman"/>
        </w:rPr>
        <w:t>r. w sprawie ustalenia wysokości dopłat do cen taryfowych dostarczonej wody i odprowadzanych ścieków do kanalizacji na</w:t>
      </w:r>
      <w:r w:rsidRPr="00605D3C">
        <w:rPr>
          <w:rFonts w:ascii="Times New Roman" w:hAnsi="Times New Roman" w:cs="Times New Roman"/>
          <w:sz w:val="24"/>
          <w:szCs w:val="24"/>
        </w:rPr>
        <w:t xml:space="preserve"> </w:t>
      </w:r>
      <w:r w:rsidRPr="00DE0E55">
        <w:rPr>
          <w:rFonts w:ascii="Times New Roman" w:hAnsi="Times New Roman" w:cs="Times New Roman"/>
        </w:rPr>
        <w:t>terenie Gminy Łączna wraz z późniejszymi zmianami.</w:t>
      </w:r>
    </w:p>
    <w:p w14:paraId="185023EB" w14:textId="77777777" w:rsidR="00501CCC" w:rsidRDefault="00501CCC" w:rsidP="00501CCC">
      <w:pPr>
        <w:spacing w:after="0"/>
        <w:jc w:val="center"/>
        <w:rPr>
          <w:rFonts w:ascii="Times New Roman" w:hAnsi="Times New Roman" w:cs="Times New Roman"/>
        </w:rPr>
      </w:pPr>
    </w:p>
    <w:p w14:paraId="7CD61818" w14:textId="1FA8584C" w:rsidR="005962E2" w:rsidRPr="005962E2" w:rsidRDefault="00AD0008" w:rsidP="00501CCC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4</w:t>
      </w:r>
      <w:r w:rsidR="00F01AD9" w:rsidRPr="005962E2">
        <w:rPr>
          <w:rFonts w:ascii="Times New Roman" w:hAnsi="Times New Roman" w:cs="Times New Roman"/>
        </w:rPr>
        <w:t>.</w:t>
      </w:r>
    </w:p>
    <w:p w14:paraId="3C6756C4" w14:textId="77777777" w:rsidR="005962E2" w:rsidRPr="005962E2" w:rsidRDefault="00F01AD9" w:rsidP="00501CCC">
      <w:pPr>
        <w:spacing w:after="0"/>
        <w:rPr>
          <w:rFonts w:ascii="Times New Roman" w:hAnsi="Times New Roman" w:cs="Times New Roman"/>
        </w:rPr>
      </w:pPr>
      <w:r w:rsidRPr="005962E2">
        <w:rPr>
          <w:rFonts w:ascii="Times New Roman" w:hAnsi="Times New Roman" w:cs="Times New Roman"/>
        </w:rPr>
        <w:t xml:space="preserve">Wykonanie uchwały powierza się Wójtowi Gminy Łączna. </w:t>
      </w:r>
    </w:p>
    <w:p w14:paraId="77B4A0C0" w14:textId="77777777" w:rsidR="00501CCC" w:rsidRDefault="00501CCC" w:rsidP="00501C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3787564" w14:textId="557EACB6" w:rsidR="005962E2" w:rsidRDefault="00AD0008" w:rsidP="00501C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</w:t>
      </w:r>
      <w:r w:rsidR="00F01AD9" w:rsidRPr="00605D3C">
        <w:rPr>
          <w:rFonts w:ascii="Times New Roman" w:hAnsi="Times New Roman" w:cs="Times New Roman"/>
          <w:sz w:val="24"/>
          <w:szCs w:val="24"/>
        </w:rPr>
        <w:t>.</w:t>
      </w:r>
    </w:p>
    <w:p w14:paraId="1F3C7584" w14:textId="77777777" w:rsidR="005962E2" w:rsidRDefault="00F01AD9" w:rsidP="00501CCC">
      <w:pPr>
        <w:spacing w:after="0"/>
        <w:jc w:val="both"/>
        <w:rPr>
          <w:rFonts w:ascii="Times New Roman" w:hAnsi="Times New Roman" w:cs="Times New Roman"/>
        </w:rPr>
      </w:pPr>
      <w:r w:rsidRPr="005962E2">
        <w:rPr>
          <w:rFonts w:ascii="Times New Roman" w:hAnsi="Times New Roman" w:cs="Times New Roman"/>
        </w:rPr>
        <w:t xml:space="preserve">Uchwała wchodzi w życie po upływie 14 dni od dnia ogłoszenia w Dzienniku Urzędowym Województwa Świętokrzyskiego. </w:t>
      </w:r>
    </w:p>
    <w:p w14:paraId="6D7509EA" w14:textId="77777777" w:rsidR="00AD0008" w:rsidRDefault="00AD0008" w:rsidP="00501CCC">
      <w:pPr>
        <w:spacing w:after="0"/>
        <w:jc w:val="both"/>
        <w:rPr>
          <w:rFonts w:ascii="Times New Roman" w:hAnsi="Times New Roman" w:cs="Times New Roman"/>
        </w:rPr>
      </w:pPr>
    </w:p>
    <w:p w14:paraId="3E0A425B" w14:textId="77777777" w:rsidR="00AD0008" w:rsidRDefault="00AD0008" w:rsidP="00501CCC">
      <w:pPr>
        <w:spacing w:after="0"/>
        <w:jc w:val="both"/>
        <w:rPr>
          <w:rFonts w:ascii="Times New Roman" w:hAnsi="Times New Roman" w:cs="Times New Roman"/>
        </w:rPr>
      </w:pPr>
    </w:p>
    <w:p w14:paraId="2AA069B6" w14:textId="77777777" w:rsidR="00AD0008" w:rsidRDefault="00AD0008" w:rsidP="00501CCC">
      <w:pPr>
        <w:spacing w:after="0"/>
        <w:jc w:val="both"/>
        <w:rPr>
          <w:rFonts w:ascii="Times New Roman" w:hAnsi="Times New Roman" w:cs="Times New Roman"/>
        </w:rPr>
      </w:pPr>
    </w:p>
    <w:p w14:paraId="602C5A63" w14:textId="77777777" w:rsidR="00501CCC" w:rsidRDefault="00501CCC" w:rsidP="00501CCC">
      <w:pPr>
        <w:spacing w:after="0"/>
        <w:jc w:val="both"/>
        <w:rPr>
          <w:rFonts w:ascii="Times New Roman" w:hAnsi="Times New Roman" w:cs="Times New Roman"/>
        </w:rPr>
      </w:pPr>
    </w:p>
    <w:p w14:paraId="7B69E01C" w14:textId="77777777" w:rsidR="00501CCC" w:rsidRDefault="00501CCC" w:rsidP="00501CCC">
      <w:pPr>
        <w:spacing w:after="0"/>
        <w:jc w:val="both"/>
        <w:rPr>
          <w:rFonts w:ascii="Times New Roman" w:hAnsi="Times New Roman" w:cs="Times New Roman"/>
        </w:rPr>
      </w:pPr>
    </w:p>
    <w:p w14:paraId="2FE80BCC" w14:textId="77777777" w:rsidR="00501CCC" w:rsidRDefault="00501CCC" w:rsidP="00501CCC">
      <w:pPr>
        <w:spacing w:after="0"/>
        <w:jc w:val="both"/>
        <w:rPr>
          <w:rFonts w:ascii="Times New Roman" w:hAnsi="Times New Roman" w:cs="Times New Roman"/>
        </w:rPr>
      </w:pPr>
    </w:p>
    <w:p w14:paraId="0AC784E1" w14:textId="77777777" w:rsidR="00501CCC" w:rsidRDefault="00501CCC" w:rsidP="00501CCC">
      <w:pPr>
        <w:spacing w:after="0"/>
        <w:jc w:val="both"/>
        <w:rPr>
          <w:rFonts w:ascii="Times New Roman" w:hAnsi="Times New Roman" w:cs="Times New Roman"/>
        </w:rPr>
      </w:pPr>
    </w:p>
    <w:p w14:paraId="1FCBBD30" w14:textId="77777777" w:rsidR="00501CCC" w:rsidRDefault="00501CCC" w:rsidP="00501CCC">
      <w:pPr>
        <w:spacing w:after="0"/>
        <w:jc w:val="both"/>
        <w:rPr>
          <w:rFonts w:ascii="Times New Roman" w:hAnsi="Times New Roman" w:cs="Times New Roman"/>
        </w:rPr>
      </w:pPr>
    </w:p>
    <w:p w14:paraId="67043DFC" w14:textId="77777777" w:rsidR="00AD0008" w:rsidRDefault="00AD0008" w:rsidP="00501CCC">
      <w:pPr>
        <w:spacing w:after="0"/>
        <w:jc w:val="both"/>
        <w:rPr>
          <w:rFonts w:ascii="Times New Roman" w:hAnsi="Times New Roman" w:cs="Times New Roman"/>
        </w:rPr>
      </w:pPr>
    </w:p>
    <w:p w14:paraId="28CAE8B4" w14:textId="77777777" w:rsidR="005962E2" w:rsidRDefault="00F01AD9" w:rsidP="00501CCC">
      <w:pPr>
        <w:spacing w:after="0"/>
        <w:jc w:val="center"/>
        <w:rPr>
          <w:rFonts w:ascii="Times New Roman" w:hAnsi="Times New Roman" w:cs="Times New Roman"/>
          <w:b/>
        </w:rPr>
      </w:pPr>
      <w:r w:rsidRPr="005962E2">
        <w:rPr>
          <w:rFonts w:ascii="Times New Roman" w:hAnsi="Times New Roman" w:cs="Times New Roman"/>
          <w:b/>
        </w:rPr>
        <w:lastRenderedPageBreak/>
        <w:t>UZASADNIENIE</w:t>
      </w:r>
    </w:p>
    <w:p w14:paraId="4AA81155" w14:textId="77777777" w:rsidR="00501CCC" w:rsidRPr="005962E2" w:rsidRDefault="00501CCC" w:rsidP="00501CCC">
      <w:pPr>
        <w:spacing w:after="0"/>
        <w:jc w:val="center"/>
        <w:rPr>
          <w:rFonts w:ascii="Times New Roman" w:hAnsi="Times New Roman" w:cs="Times New Roman"/>
          <w:b/>
        </w:rPr>
      </w:pPr>
    </w:p>
    <w:p w14:paraId="0B4E1A69" w14:textId="77777777" w:rsidR="005962E2" w:rsidRDefault="00F01AD9" w:rsidP="00501CCC">
      <w:pPr>
        <w:spacing w:after="0"/>
        <w:jc w:val="both"/>
        <w:rPr>
          <w:rFonts w:ascii="Times New Roman" w:hAnsi="Times New Roman" w:cs="Times New Roman"/>
        </w:rPr>
      </w:pPr>
      <w:r w:rsidRPr="005962E2">
        <w:rPr>
          <w:rFonts w:ascii="Times New Roman" w:hAnsi="Times New Roman" w:cs="Times New Roman"/>
        </w:rPr>
        <w:t>Zgodnie z art. 24 ust. 6 ustawy z dnia 7 czerwca 2001r. o zbiorowym zaopatrzeniu w wodę</w:t>
      </w:r>
      <w:r w:rsidR="005962E2">
        <w:rPr>
          <w:rFonts w:ascii="Times New Roman" w:hAnsi="Times New Roman" w:cs="Times New Roman"/>
        </w:rPr>
        <w:br/>
      </w:r>
      <w:r w:rsidRPr="005962E2">
        <w:rPr>
          <w:rFonts w:ascii="Times New Roman" w:hAnsi="Times New Roman" w:cs="Times New Roman"/>
        </w:rPr>
        <w:t xml:space="preserve"> i zbiorowym odprowadzeniu ścieków (</w:t>
      </w:r>
      <w:proofErr w:type="spellStart"/>
      <w:r w:rsidRPr="005962E2">
        <w:rPr>
          <w:rFonts w:ascii="Times New Roman" w:hAnsi="Times New Roman" w:cs="Times New Roman"/>
        </w:rPr>
        <w:t>t.j</w:t>
      </w:r>
      <w:proofErr w:type="spellEnd"/>
      <w:r w:rsidRPr="005962E2">
        <w:rPr>
          <w:rFonts w:ascii="Times New Roman" w:hAnsi="Times New Roman" w:cs="Times New Roman"/>
        </w:rPr>
        <w:t xml:space="preserve">. Dz.U. z 2024r. poz. 757) rada gminy może podjąć uchwałę o dopłacie dla jednej, wybranych lub wszystkich grup odbiorców usług. Dopłaty Gmina przekazuje przedsiębiorstwu wodociągowo-kanalizacyjnemu dla zmniejszenia skutków podwyżki cen w zakresie zbiorowego zaopatrzenia w wodę i zbiorowego odprowadzania ścieków. </w:t>
      </w:r>
    </w:p>
    <w:p w14:paraId="4E57D987" w14:textId="77777777" w:rsidR="005962E2" w:rsidRDefault="00F01AD9" w:rsidP="00501CCC">
      <w:pPr>
        <w:spacing w:after="0"/>
        <w:jc w:val="both"/>
        <w:rPr>
          <w:rFonts w:ascii="Times New Roman" w:hAnsi="Times New Roman" w:cs="Times New Roman"/>
        </w:rPr>
      </w:pPr>
      <w:r w:rsidRPr="005962E2">
        <w:rPr>
          <w:rFonts w:ascii="Times New Roman" w:hAnsi="Times New Roman" w:cs="Times New Roman"/>
        </w:rPr>
        <w:t xml:space="preserve">W dniu 6 września 2024 roku Państwowe Gospodarstwo Wodne Wody Polskie wydało decyzję znak: W.RZT.70.176.2024/4 zatwierdzającą taryfę dotyczącą zbiorowego zaopatrzenia w wodę </w:t>
      </w:r>
      <w:r w:rsidR="005962E2">
        <w:rPr>
          <w:rFonts w:ascii="Times New Roman" w:hAnsi="Times New Roman" w:cs="Times New Roman"/>
        </w:rPr>
        <w:br/>
      </w:r>
      <w:r w:rsidRPr="005962E2">
        <w:rPr>
          <w:rFonts w:ascii="Times New Roman" w:hAnsi="Times New Roman" w:cs="Times New Roman"/>
        </w:rPr>
        <w:t xml:space="preserve">i zbiorowego odprowadzania ścieków na terenie Gminy Łączna na okres 3 lat, zgodnie z załącznikiem do nin. decyzji. Przedmiotowa decyzja stała się ostateczna w dniu 9 września 2024r. Państwowe Gospodarstwo Wodne Wody Polskie zgodnie z art. 24e ust. 1 ustawy o zbiorowym zaopatrzeniu </w:t>
      </w:r>
      <w:r w:rsidR="005962E2">
        <w:rPr>
          <w:rFonts w:ascii="Times New Roman" w:hAnsi="Times New Roman" w:cs="Times New Roman"/>
        </w:rPr>
        <w:br/>
      </w:r>
      <w:r w:rsidRPr="005962E2">
        <w:rPr>
          <w:rFonts w:ascii="Times New Roman" w:hAnsi="Times New Roman" w:cs="Times New Roman"/>
        </w:rPr>
        <w:t>w wodę i zbiorowym odprowadzaniu ścieków w terminie 7 dni od dnia, w którym decyzja stała się ostateczna, zobowiązane jest do ogłoszenia w BIP Państwowego Gospodarstwa Wodnego Wody Polskie decyzji zatwierdzającej przedmiotową taryfę.</w:t>
      </w:r>
    </w:p>
    <w:p w14:paraId="1B40F067" w14:textId="77777777" w:rsidR="005962E2" w:rsidRDefault="00F01AD9" w:rsidP="00501CCC">
      <w:pPr>
        <w:spacing w:after="0"/>
        <w:jc w:val="both"/>
        <w:rPr>
          <w:rFonts w:ascii="Times New Roman" w:hAnsi="Times New Roman" w:cs="Times New Roman"/>
        </w:rPr>
      </w:pPr>
      <w:r w:rsidRPr="005962E2">
        <w:rPr>
          <w:rFonts w:ascii="Times New Roman" w:hAnsi="Times New Roman" w:cs="Times New Roman"/>
        </w:rPr>
        <w:t xml:space="preserve"> Uchwala się dopłaty z urzędu gminy do taryfowych grup odbiorców tj. dopłaty do cen wody dla: </w:t>
      </w:r>
      <w:r w:rsidRPr="005962E2">
        <w:rPr>
          <w:rFonts w:ascii="Times New Roman" w:hAnsi="Times New Roman" w:cs="Times New Roman"/>
          <w:b/>
        </w:rPr>
        <w:t>Grupa 1-W1</w:t>
      </w:r>
      <w:r w:rsidRPr="005962E2">
        <w:rPr>
          <w:rFonts w:ascii="Times New Roman" w:hAnsi="Times New Roman" w:cs="Times New Roman"/>
        </w:rPr>
        <w:t xml:space="preserve"> - Gospodarstwa domowe zużywające wodę do celów bytowych, rozliczane w oparciu </w:t>
      </w:r>
      <w:r w:rsidR="005962E2">
        <w:rPr>
          <w:rFonts w:ascii="Times New Roman" w:hAnsi="Times New Roman" w:cs="Times New Roman"/>
        </w:rPr>
        <w:br/>
      </w:r>
      <w:r w:rsidRPr="005962E2">
        <w:rPr>
          <w:rFonts w:ascii="Times New Roman" w:hAnsi="Times New Roman" w:cs="Times New Roman"/>
        </w:rPr>
        <w:t xml:space="preserve">o wskazania wodomierza głównego co kwartał. </w:t>
      </w:r>
    </w:p>
    <w:p w14:paraId="25536986" w14:textId="77777777" w:rsidR="005962E2" w:rsidRDefault="00F01AD9" w:rsidP="00501CCC">
      <w:pPr>
        <w:spacing w:after="0"/>
        <w:jc w:val="both"/>
        <w:rPr>
          <w:rFonts w:ascii="Times New Roman" w:hAnsi="Times New Roman" w:cs="Times New Roman"/>
        </w:rPr>
      </w:pPr>
      <w:r w:rsidRPr="005962E2">
        <w:rPr>
          <w:rFonts w:ascii="Times New Roman" w:hAnsi="Times New Roman" w:cs="Times New Roman"/>
        </w:rPr>
        <w:t xml:space="preserve">Dopłaty do ceny za odprowadzanie ścieków dla: </w:t>
      </w:r>
    </w:p>
    <w:p w14:paraId="0C0405CF" w14:textId="77777777" w:rsidR="005962E2" w:rsidRDefault="00F01AD9" w:rsidP="00501CCC">
      <w:pPr>
        <w:spacing w:after="0"/>
        <w:jc w:val="both"/>
        <w:rPr>
          <w:rFonts w:ascii="Times New Roman" w:hAnsi="Times New Roman" w:cs="Times New Roman"/>
        </w:rPr>
      </w:pPr>
      <w:r w:rsidRPr="005962E2">
        <w:rPr>
          <w:rFonts w:ascii="Times New Roman" w:hAnsi="Times New Roman" w:cs="Times New Roman"/>
          <w:b/>
        </w:rPr>
        <w:t>Grupy 1-OŚ1</w:t>
      </w:r>
      <w:r w:rsidRPr="005962E2">
        <w:rPr>
          <w:rFonts w:ascii="Times New Roman" w:hAnsi="Times New Roman" w:cs="Times New Roman"/>
        </w:rPr>
        <w:t xml:space="preserve"> - Gospodarstwa domowe odprowadzające ścieki bytowe, rozliczane na podstawie zużycia wody określanego zgodnie ze wskazaniami wodomierza głównego co kwartał. </w:t>
      </w:r>
    </w:p>
    <w:p w14:paraId="115F9EA8" w14:textId="77777777" w:rsidR="00000000" w:rsidRPr="00605D3C" w:rsidRDefault="00F01AD9" w:rsidP="00501C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62E2">
        <w:rPr>
          <w:rFonts w:ascii="Times New Roman" w:hAnsi="Times New Roman" w:cs="Times New Roman"/>
        </w:rPr>
        <w:t xml:space="preserve">Przyjęcie niniejszej uchwały rodzi skutki finansowe dla budżetu gminy. Ustalone dopłaty w kwocie </w:t>
      </w:r>
      <w:r w:rsidR="00D76694">
        <w:rPr>
          <w:rFonts w:ascii="Times New Roman" w:hAnsi="Times New Roman" w:cs="Times New Roman"/>
          <w:b/>
        </w:rPr>
        <w:t>2.00</w:t>
      </w:r>
      <w:r w:rsidRPr="005962E2">
        <w:rPr>
          <w:rFonts w:ascii="Times New Roman" w:hAnsi="Times New Roman" w:cs="Times New Roman"/>
          <w:b/>
        </w:rPr>
        <w:t xml:space="preserve"> zł. netto</w:t>
      </w:r>
      <w:r w:rsidRPr="005962E2">
        <w:rPr>
          <w:rFonts w:ascii="Times New Roman" w:hAnsi="Times New Roman" w:cs="Times New Roman"/>
        </w:rPr>
        <w:t xml:space="preserve"> do cen wody są uzasadnione i powodują zmniejszenie obciążeń finansowych dla odbiorcy.</w:t>
      </w:r>
    </w:p>
    <w:p w14:paraId="1C565F50" w14:textId="77777777" w:rsidR="00605D3C" w:rsidRPr="00605D3C" w:rsidRDefault="00605D3C" w:rsidP="00501CC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05D3C" w:rsidRPr="00605D3C" w:rsidSect="00336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miri Quran">
    <w:charset w:val="B2"/>
    <w:family w:val="auto"/>
    <w:pitch w:val="variable"/>
    <w:sig w:usb0="80002043" w:usb1="80002000" w:usb2="00000000" w:usb3="00000000" w:csb0="0000004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E65EB"/>
    <w:multiLevelType w:val="hybridMultilevel"/>
    <w:tmpl w:val="708C4A8C"/>
    <w:lvl w:ilvl="0" w:tplc="4734074C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6155CB2"/>
    <w:multiLevelType w:val="hybridMultilevel"/>
    <w:tmpl w:val="8DCA2044"/>
    <w:lvl w:ilvl="0" w:tplc="A32C71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305299">
    <w:abstractNumId w:val="0"/>
  </w:num>
  <w:num w:numId="2" w16cid:durableId="276639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1AD9"/>
    <w:rsid w:val="000629DF"/>
    <w:rsid w:val="00065FB1"/>
    <w:rsid w:val="00127940"/>
    <w:rsid w:val="00336163"/>
    <w:rsid w:val="00347B21"/>
    <w:rsid w:val="003E65CF"/>
    <w:rsid w:val="003F7BA3"/>
    <w:rsid w:val="00501CCC"/>
    <w:rsid w:val="00507CA9"/>
    <w:rsid w:val="005962E2"/>
    <w:rsid w:val="00605D3C"/>
    <w:rsid w:val="008E58F9"/>
    <w:rsid w:val="00974848"/>
    <w:rsid w:val="00AB0480"/>
    <w:rsid w:val="00AC1DAC"/>
    <w:rsid w:val="00AD0008"/>
    <w:rsid w:val="00D76694"/>
    <w:rsid w:val="00DE0E55"/>
    <w:rsid w:val="00F01AD9"/>
    <w:rsid w:val="00FF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8A3F8"/>
  <w15:docId w15:val="{5A053C7B-3083-47D8-8A78-84271AC9C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1A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01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05D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2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Witold Mroczek</dc:creator>
  <cp:lastModifiedBy>Magdalena Chmiela</cp:lastModifiedBy>
  <cp:revision>5</cp:revision>
  <dcterms:created xsi:type="dcterms:W3CDTF">2026-09-18T08:23:00Z</dcterms:created>
  <dcterms:modified xsi:type="dcterms:W3CDTF">2026-09-22T05:56:00Z</dcterms:modified>
</cp:coreProperties>
</file>